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AF3EE9" w14:textId="77777777" w:rsidR="002020CE" w:rsidRPr="006F2A35" w:rsidRDefault="002020CE">
      <w:pPr>
        <w:pStyle w:val="Normal1"/>
      </w:pPr>
    </w:p>
    <w:tbl>
      <w:tblPr>
        <w:tblStyle w:val="a"/>
        <w:tblW w:w="1359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900"/>
        <w:gridCol w:w="3510"/>
        <w:gridCol w:w="1035"/>
        <w:gridCol w:w="1305"/>
        <w:gridCol w:w="3330"/>
        <w:gridCol w:w="2160"/>
      </w:tblGrid>
      <w:tr w:rsidR="007141E6" w:rsidRPr="006F2A35" w14:paraId="3A9E612D" w14:textId="77777777" w:rsidTr="004F1F6E">
        <w:trPr>
          <w:trHeight w:val="393"/>
        </w:trPr>
        <w:tc>
          <w:tcPr>
            <w:tcW w:w="13590" w:type="dxa"/>
            <w:gridSpan w:val="7"/>
            <w:shd w:val="clear" w:color="auto" w:fill="D9D9D9" w:themeFill="background1" w:themeFillShade="D9"/>
            <w:tcMar>
              <w:top w:w="100" w:type="dxa"/>
              <w:left w:w="100" w:type="dxa"/>
              <w:bottom w:w="100" w:type="dxa"/>
              <w:right w:w="100" w:type="dxa"/>
            </w:tcMar>
          </w:tcPr>
          <w:p w14:paraId="3959870A" w14:textId="56A7A273" w:rsidR="007141E6" w:rsidRPr="006F2A35" w:rsidRDefault="006A4604" w:rsidP="001E55E7">
            <w:pPr>
              <w:pStyle w:val="Normal1"/>
              <w:spacing w:line="240" w:lineRule="auto"/>
              <w:jc w:val="center"/>
              <w:rPr>
                <w:b/>
              </w:rPr>
            </w:pPr>
            <w:r w:rsidRPr="006F2A35">
              <w:rPr>
                <w:b/>
              </w:rPr>
              <w:t>5th Grade Math</w:t>
            </w:r>
          </w:p>
        </w:tc>
      </w:tr>
      <w:tr w:rsidR="00CA4473" w:rsidRPr="006F2A35" w14:paraId="6F755C82" w14:textId="77777777" w:rsidTr="0032585B">
        <w:trPr>
          <w:trHeight w:val="1851"/>
        </w:trPr>
        <w:tc>
          <w:tcPr>
            <w:tcW w:w="6795" w:type="dxa"/>
            <w:gridSpan w:val="4"/>
            <w:shd w:val="clear" w:color="auto" w:fill="FDE9D9" w:themeFill="accent6" w:themeFillTint="33"/>
            <w:tcMar>
              <w:top w:w="100" w:type="dxa"/>
              <w:left w:w="100" w:type="dxa"/>
              <w:bottom w:w="100" w:type="dxa"/>
              <w:right w:w="100" w:type="dxa"/>
            </w:tcMar>
          </w:tcPr>
          <w:p w14:paraId="5D08DD50" w14:textId="77777777" w:rsidR="00CA4473" w:rsidRPr="006F2A35" w:rsidRDefault="00CA4473" w:rsidP="006A4604">
            <w:pPr>
              <w:pStyle w:val="Normal1"/>
              <w:spacing w:line="240" w:lineRule="auto"/>
              <w:rPr>
                <w:color w:val="auto"/>
                <w:sz w:val="20"/>
                <w:szCs w:val="20"/>
              </w:rPr>
            </w:pPr>
            <w:r w:rsidRPr="006F2A35">
              <w:rPr>
                <w:color w:val="auto"/>
                <w:sz w:val="20"/>
                <w:szCs w:val="20"/>
              </w:rPr>
              <w:t>Instructional Time should Focus on Three Critical Areas:</w:t>
            </w:r>
          </w:p>
          <w:p w14:paraId="381F2380" w14:textId="77777777" w:rsidR="00CA4473" w:rsidRPr="006F2A35" w:rsidRDefault="00CA4473" w:rsidP="006A4604">
            <w:pPr>
              <w:pStyle w:val="ListParagraph"/>
              <w:widowControl w:val="0"/>
              <w:numPr>
                <w:ilvl w:val="0"/>
                <w:numId w:val="9"/>
              </w:numPr>
              <w:autoSpaceDE w:val="0"/>
              <w:autoSpaceDN w:val="0"/>
              <w:adjustRightInd w:val="0"/>
              <w:spacing w:line="240" w:lineRule="auto"/>
              <w:rPr>
                <w:color w:val="auto"/>
                <w:sz w:val="20"/>
                <w:szCs w:val="20"/>
              </w:rPr>
            </w:pPr>
            <w:r w:rsidRPr="006F2A35">
              <w:rPr>
                <w:color w:val="auto"/>
                <w:sz w:val="20"/>
                <w:szCs w:val="20"/>
              </w:rPr>
              <w:t>Developing fluency with addition and subtraction of fractions, and developing understanding of the multiplication of fractions and of division of fractions in limited cases (unit fractions divided by whole numbers and whole numbers divided by unit fractions);</w:t>
            </w:r>
          </w:p>
          <w:p w14:paraId="694B3271" w14:textId="77777777" w:rsidR="00CA4473" w:rsidRPr="006F2A35" w:rsidRDefault="00CA4473" w:rsidP="006A4604">
            <w:pPr>
              <w:pStyle w:val="ListParagraph"/>
              <w:widowControl w:val="0"/>
              <w:numPr>
                <w:ilvl w:val="0"/>
                <w:numId w:val="9"/>
              </w:numPr>
              <w:autoSpaceDE w:val="0"/>
              <w:autoSpaceDN w:val="0"/>
              <w:adjustRightInd w:val="0"/>
              <w:spacing w:line="240" w:lineRule="auto"/>
              <w:rPr>
                <w:color w:val="auto"/>
                <w:sz w:val="20"/>
                <w:szCs w:val="20"/>
              </w:rPr>
            </w:pPr>
            <w:r w:rsidRPr="006F2A35">
              <w:rPr>
                <w:color w:val="auto"/>
                <w:sz w:val="20"/>
                <w:szCs w:val="20"/>
              </w:rPr>
              <w:t>Extending division to 2</w:t>
            </w:r>
            <w:r w:rsidRPr="006F2A35">
              <w:rPr>
                <w:rFonts w:ascii="Cambria Math" w:hAnsi="Cambria Math" w:cs="Cambria Math"/>
                <w:color w:val="auto"/>
                <w:sz w:val="20"/>
                <w:szCs w:val="20"/>
              </w:rPr>
              <w:t>‐</w:t>
            </w:r>
            <w:r w:rsidRPr="006F2A35">
              <w:rPr>
                <w:color w:val="auto"/>
                <w:sz w:val="20"/>
                <w:szCs w:val="20"/>
              </w:rPr>
              <w:t>digit divisors, integrating decimal fractions into the place value system and developing understanding of operations with decimals to hundredths, and developing fluency with whole number and decimal operations; and</w:t>
            </w:r>
          </w:p>
          <w:p w14:paraId="17DAD94D" w14:textId="77777777" w:rsidR="00CA4473" w:rsidRPr="006F2A35" w:rsidRDefault="00CA4473" w:rsidP="006A4604">
            <w:pPr>
              <w:pStyle w:val="ListParagraph"/>
              <w:widowControl w:val="0"/>
              <w:numPr>
                <w:ilvl w:val="0"/>
                <w:numId w:val="9"/>
              </w:numPr>
              <w:autoSpaceDE w:val="0"/>
              <w:autoSpaceDN w:val="0"/>
              <w:adjustRightInd w:val="0"/>
              <w:spacing w:line="240" w:lineRule="auto"/>
              <w:rPr>
                <w:color w:val="auto"/>
                <w:sz w:val="20"/>
                <w:szCs w:val="20"/>
              </w:rPr>
            </w:pPr>
            <w:r w:rsidRPr="006F2A35">
              <w:rPr>
                <w:color w:val="auto"/>
                <w:sz w:val="20"/>
                <w:szCs w:val="20"/>
              </w:rPr>
              <w:t>Developing understanding of volume.</w:t>
            </w:r>
          </w:p>
        </w:tc>
        <w:tc>
          <w:tcPr>
            <w:tcW w:w="6795" w:type="dxa"/>
            <w:gridSpan w:val="3"/>
            <w:shd w:val="clear" w:color="auto" w:fill="FDE9D9" w:themeFill="accent6" w:themeFillTint="33"/>
          </w:tcPr>
          <w:p w14:paraId="0BD7FAA8" w14:textId="74B27A92" w:rsidR="00CA4473" w:rsidRPr="006F2A35" w:rsidRDefault="00CA4473" w:rsidP="00932B11">
            <w:pPr>
              <w:widowControl w:val="0"/>
              <w:autoSpaceDE w:val="0"/>
              <w:autoSpaceDN w:val="0"/>
              <w:adjustRightInd w:val="0"/>
              <w:spacing w:after="120" w:line="240" w:lineRule="auto"/>
              <w:rPr>
                <w:color w:val="auto"/>
                <w:sz w:val="20"/>
                <w:szCs w:val="20"/>
              </w:rPr>
            </w:pPr>
            <w:r w:rsidRPr="006F2A35">
              <w:rPr>
                <w:color w:val="auto"/>
                <w:sz w:val="20"/>
                <w:szCs w:val="20"/>
              </w:rPr>
              <w:t>This Scope and Sequence has been modified with the purpose o</w:t>
            </w:r>
            <w:r w:rsidR="008A545D" w:rsidRPr="006F2A35">
              <w:rPr>
                <w:color w:val="auto"/>
                <w:sz w:val="20"/>
                <w:szCs w:val="20"/>
              </w:rPr>
              <w:t>f</w:t>
            </w:r>
            <w:r w:rsidRPr="006F2A35">
              <w:rPr>
                <w:color w:val="auto"/>
                <w:sz w:val="20"/>
                <w:szCs w:val="20"/>
              </w:rPr>
              <w:t xml:space="preserve"> returning learners, that are 1 or more years behind grade level, back or near grade level by the end of the school year. </w:t>
            </w:r>
          </w:p>
          <w:p w14:paraId="77B7B7D3" w14:textId="77777777" w:rsidR="00CA4473" w:rsidRPr="006F2A35" w:rsidRDefault="00CA4473" w:rsidP="00932B11">
            <w:pPr>
              <w:pStyle w:val="ListParagraph"/>
              <w:widowControl w:val="0"/>
              <w:numPr>
                <w:ilvl w:val="0"/>
                <w:numId w:val="10"/>
              </w:numPr>
              <w:autoSpaceDE w:val="0"/>
              <w:autoSpaceDN w:val="0"/>
              <w:adjustRightInd w:val="0"/>
              <w:spacing w:after="120" w:line="240" w:lineRule="auto"/>
              <w:rPr>
                <w:color w:val="auto"/>
                <w:sz w:val="20"/>
                <w:szCs w:val="20"/>
              </w:rPr>
            </w:pPr>
            <w:r w:rsidRPr="006F2A35">
              <w:rPr>
                <w:color w:val="auto"/>
                <w:sz w:val="20"/>
                <w:szCs w:val="20"/>
              </w:rPr>
              <w:t>At least 1 day of intervention is built in for every grade-level instruction day.</w:t>
            </w:r>
          </w:p>
          <w:p w14:paraId="26FC5C5C" w14:textId="77777777" w:rsidR="00CA4473" w:rsidRPr="006F2A35" w:rsidRDefault="00CA4473" w:rsidP="00932B11">
            <w:pPr>
              <w:pStyle w:val="ListParagraph"/>
              <w:widowControl w:val="0"/>
              <w:numPr>
                <w:ilvl w:val="0"/>
                <w:numId w:val="10"/>
              </w:numPr>
              <w:autoSpaceDE w:val="0"/>
              <w:autoSpaceDN w:val="0"/>
              <w:adjustRightInd w:val="0"/>
              <w:spacing w:after="120" w:line="240" w:lineRule="auto"/>
              <w:rPr>
                <w:color w:val="auto"/>
                <w:sz w:val="20"/>
                <w:szCs w:val="20"/>
              </w:rPr>
            </w:pPr>
            <w:r w:rsidRPr="006F2A35">
              <w:rPr>
                <w:color w:val="auto"/>
                <w:sz w:val="20"/>
                <w:szCs w:val="20"/>
              </w:rPr>
              <w:t xml:space="preserve">ALEKS will provide practice for omitted topics. </w:t>
            </w:r>
          </w:p>
          <w:p w14:paraId="6BA68CD3" w14:textId="7F02BC3D" w:rsidR="00CA4473" w:rsidRPr="006F2A35" w:rsidRDefault="00CA4473" w:rsidP="00932B11">
            <w:pPr>
              <w:pStyle w:val="ListParagraph"/>
              <w:widowControl w:val="0"/>
              <w:numPr>
                <w:ilvl w:val="0"/>
                <w:numId w:val="10"/>
              </w:numPr>
              <w:autoSpaceDE w:val="0"/>
              <w:autoSpaceDN w:val="0"/>
              <w:adjustRightInd w:val="0"/>
              <w:spacing w:after="120" w:line="240" w:lineRule="auto"/>
              <w:rPr>
                <w:color w:val="auto"/>
                <w:sz w:val="20"/>
                <w:szCs w:val="20"/>
              </w:rPr>
            </w:pPr>
            <w:r w:rsidRPr="006F2A35">
              <w:rPr>
                <w:color w:val="auto"/>
                <w:sz w:val="20"/>
                <w:szCs w:val="20"/>
              </w:rPr>
              <w:t>Classroom instruction can focus on major emphasis concepts.</w:t>
            </w:r>
          </w:p>
        </w:tc>
      </w:tr>
      <w:tr w:rsidR="00CB6D15" w:rsidRPr="006F2A35" w14:paraId="05062423" w14:textId="22199E67" w:rsidTr="000C777C">
        <w:trPr>
          <w:trHeight w:val="555"/>
        </w:trPr>
        <w:tc>
          <w:tcPr>
            <w:tcW w:w="1350" w:type="dxa"/>
            <w:shd w:val="clear" w:color="auto" w:fill="DBE5F1" w:themeFill="accent1" w:themeFillTint="33"/>
            <w:tcMar>
              <w:top w:w="100" w:type="dxa"/>
              <w:left w:w="100" w:type="dxa"/>
              <w:bottom w:w="100" w:type="dxa"/>
              <w:right w:w="100" w:type="dxa"/>
            </w:tcMar>
          </w:tcPr>
          <w:p w14:paraId="70CEFF9F" w14:textId="77777777" w:rsidR="00CB6D15" w:rsidRPr="006F2A35" w:rsidRDefault="00CB6D15" w:rsidP="00CB6D15">
            <w:pPr>
              <w:pStyle w:val="Normal1"/>
              <w:spacing w:line="240" w:lineRule="auto"/>
              <w:jc w:val="center"/>
            </w:pPr>
            <w:r w:rsidRPr="006F2A35">
              <w:rPr>
                <w:b/>
              </w:rPr>
              <w:t>Time Frame</w:t>
            </w:r>
          </w:p>
        </w:tc>
        <w:tc>
          <w:tcPr>
            <w:tcW w:w="900" w:type="dxa"/>
            <w:shd w:val="clear" w:color="auto" w:fill="DBE5F1" w:themeFill="accent1" w:themeFillTint="33"/>
            <w:tcMar>
              <w:top w:w="100" w:type="dxa"/>
              <w:left w:w="100" w:type="dxa"/>
              <w:bottom w:w="100" w:type="dxa"/>
              <w:right w:w="100" w:type="dxa"/>
            </w:tcMar>
          </w:tcPr>
          <w:p w14:paraId="10862355" w14:textId="77777777" w:rsidR="00CB6D15" w:rsidRPr="006F2A35" w:rsidRDefault="00CB6D15" w:rsidP="00CB6D15">
            <w:pPr>
              <w:pStyle w:val="Normal1"/>
              <w:spacing w:line="240" w:lineRule="auto"/>
              <w:jc w:val="center"/>
            </w:pPr>
            <w:r w:rsidRPr="006F2A35">
              <w:rPr>
                <w:b/>
              </w:rPr>
              <w:t># of Days</w:t>
            </w:r>
          </w:p>
        </w:tc>
        <w:tc>
          <w:tcPr>
            <w:tcW w:w="3510" w:type="dxa"/>
            <w:shd w:val="clear" w:color="auto" w:fill="DBE5F1" w:themeFill="accent1" w:themeFillTint="33"/>
          </w:tcPr>
          <w:p w14:paraId="2EBC3C51" w14:textId="77777777" w:rsidR="00744595" w:rsidRDefault="00744595" w:rsidP="00744595">
            <w:pPr>
              <w:pStyle w:val="Normal1"/>
              <w:spacing w:line="240" w:lineRule="auto"/>
              <w:jc w:val="center"/>
              <w:rPr>
                <w:b/>
              </w:rPr>
            </w:pPr>
            <w:r>
              <w:rPr>
                <w:b/>
              </w:rPr>
              <w:t xml:space="preserve">Grade Level </w:t>
            </w:r>
            <w:r w:rsidRPr="00242FC0">
              <w:rPr>
                <w:b/>
              </w:rPr>
              <w:t>Curriculum</w:t>
            </w:r>
          </w:p>
          <w:p w14:paraId="029273FD" w14:textId="0662B0EB" w:rsidR="00CB6D15" w:rsidRPr="006F2A35" w:rsidRDefault="00744595" w:rsidP="00744595">
            <w:pPr>
              <w:pStyle w:val="Normal1"/>
              <w:spacing w:line="240" w:lineRule="auto"/>
              <w:jc w:val="center"/>
              <w:rPr>
                <w:b/>
              </w:rPr>
            </w:pPr>
            <w:r w:rsidRPr="00242FC0">
              <w:rPr>
                <w:b/>
              </w:rPr>
              <w:t>Eureka Math</w:t>
            </w:r>
            <w:bookmarkStart w:id="0" w:name="_GoBack"/>
            <w:bookmarkEnd w:id="0"/>
          </w:p>
        </w:tc>
        <w:tc>
          <w:tcPr>
            <w:tcW w:w="2340" w:type="dxa"/>
            <w:gridSpan w:val="2"/>
            <w:shd w:val="clear" w:color="auto" w:fill="DBE5F1" w:themeFill="accent1" w:themeFillTint="33"/>
          </w:tcPr>
          <w:p w14:paraId="15753B74" w14:textId="2B060277" w:rsidR="00CB6D15" w:rsidRPr="006F2A35" w:rsidRDefault="00CB6D15" w:rsidP="00CB6D15">
            <w:pPr>
              <w:pStyle w:val="Normal1"/>
              <w:spacing w:line="240" w:lineRule="auto"/>
              <w:jc w:val="center"/>
              <w:rPr>
                <w:b/>
              </w:rPr>
            </w:pPr>
            <w:r w:rsidRPr="006F2A35">
              <w:rPr>
                <w:b/>
              </w:rPr>
              <w:t>Standards</w:t>
            </w:r>
          </w:p>
        </w:tc>
        <w:tc>
          <w:tcPr>
            <w:tcW w:w="3330" w:type="dxa"/>
            <w:shd w:val="clear" w:color="auto" w:fill="DBE5F1" w:themeFill="accent1" w:themeFillTint="33"/>
          </w:tcPr>
          <w:p w14:paraId="5A483220" w14:textId="32927FD5" w:rsidR="00CB6D15" w:rsidRPr="006F2A35" w:rsidRDefault="00CB6D15" w:rsidP="00CB6D15">
            <w:pPr>
              <w:pStyle w:val="Normal1"/>
              <w:spacing w:line="240" w:lineRule="auto"/>
              <w:jc w:val="center"/>
              <w:rPr>
                <w:b/>
              </w:rPr>
            </w:pPr>
            <w:r w:rsidRPr="006F2A35">
              <w:rPr>
                <w:b/>
              </w:rPr>
              <w:t>Intervention/Enrichment Curriculum</w:t>
            </w:r>
          </w:p>
        </w:tc>
        <w:tc>
          <w:tcPr>
            <w:tcW w:w="2160" w:type="dxa"/>
            <w:shd w:val="clear" w:color="auto" w:fill="DBE5F1" w:themeFill="accent1" w:themeFillTint="33"/>
          </w:tcPr>
          <w:p w14:paraId="4BDEAA89" w14:textId="762FBFC8" w:rsidR="00CB6D15" w:rsidRPr="006F2A35" w:rsidRDefault="00CB6D15" w:rsidP="00CB6D15">
            <w:pPr>
              <w:pStyle w:val="Normal1"/>
              <w:spacing w:line="240" w:lineRule="auto"/>
              <w:jc w:val="center"/>
              <w:rPr>
                <w:b/>
              </w:rPr>
            </w:pPr>
            <w:r w:rsidRPr="006F2A35">
              <w:rPr>
                <w:b/>
              </w:rPr>
              <w:t>District Assessment Task</w:t>
            </w:r>
          </w:p>
        </w:tc>
      </w:tr>
      <w:tr w:rsidR="00CB6D15" w:rsidRPr="006F2A35" w14:paraId="380BE033" w14:textId="384130CC" w:rsidTr="002D170F">
        <w:tc>
          <w:tcPr>
            <w:tcW w:w="1350" w:type="dxa"/>
            <w:shd w:val="clear" w:color="auto" w:fill="FFFF00"/>
            <w:tcMar>
              <w:top w:w="100" w:type="dxa"/>
              <w:left w:w="100" w:type="dxa"/>
              <w:bottom w:w="100" w:type="dxa"/>
              <w:right w:w="100" w:type="dxa"/>
            </w:tcMar>
          </w:tcPr>
          <w:p w14:paraId="57A5054A" w14:textId="77777777" w:rsidR="00CB6D15" w:rsidRPr="006F2A35" w:rsidRDefault="00CB6D15" w:rsidP="00CB6D15">
            <w:pPr>
              <w:pStyle w:val="Normal1"/>
              <w:spacing w:line="240" w:lineRule="auto"/>
            </w:pPr>
          </w:p>
        </w:tc>
        <w:tc>
          <w:tcPr>
            <w:tcW w:w="900" w:type="dxa"/>
            <w:shd w:val="clear" w:color="auto" w:fill="FFFF00"/>
            <w:tcMar>
              <w:top w:w="100" w:type="dxa"/>
              <w:left w:w="100" w:type="dxa"/>
              <w:bottom w:w="100" w:type="dxa"/>
              <w:right w:w="100" w:type="dxa"/>
            </w:tcMar>
          </w:tcPr>
          <w:p w14:paraId="643A9FA8" w14:textId="7A536075" w:rsidR="00CB6D15" w:rsidRPr="006F2A35" w:rsidRDefault="00CB6D15" w:rsidP="00CB6D15">
            <w:pPr>
              <w:pStyle w:val="Normal1"/>
              <w:spacing w:line="240" w:lineRule="auto"/>
            </w:pPr>
            <w:r w:rsidRPr="006F2A35">
              <w:t>30</w:t>
            </w:r>
          </w:p>
        </w:tc>
        <w:tc>
          <w:tcPr>
            <w:tcW w:w="3510" w:type="dxa"/>
            <w:shd w:val="clear" w:color="auto" w:fill="FFFF00"/>
          </w:tcPr>
          <w:p w14:paraId="6F684A61" w14:textId="52EBF295" w:rsidR="00CB6D15" w:rsidRPr="006F2A35" w:rsidRDefault="00CB6D15" w:rsidP="00CB6D15">
            <w:pPr>
              <w:pStyle w:val="Normal1"/>
              <w:spacing w:line="240" w:lineRule="auto"/>
              <w:rPr>
                <w:b/>
              </w:rPr>
            </w:pPr>
            <w:r w:rsidRPr="006F2A35">
              <w:rPr>
                <w:b/>
              </w:rPr>
              <w:t>Module 1: Place Value and Decimal Fractions</w:t>
            </w:r>
          </w:p>
        </w:tc>
        <w:tc>
          <w:tcPr>
            <w:tcW w:w="2340" w:type="dxa"/>
            <w:gridSpan w:val="2"/>
            <w:shd w:val="clear" w:color="auto" w:fill="FFFF00"/>
          </w:tcPr>
          <w:p w14:paraId="57E42665" w14:textId="33FE9165" w:rsidR="00CB6D15" w:rsidRPr="006F2A35" w:rsidRDefault="00CB6D15" w:rsidP="00CB6D15">
            <w:pPr>
              <w:pStyle w:val="Normal1"/>
              <w:spacing w:line="240" w:lineRule="auto"/>
              <w:rPr>
                <w:b/>
              </w:rPr>
            </w:pPr>
            <w:r w:rsidRPr="006F2A35">
              <w:rPr>
                <w:b/>
              </w:rPr>
              <w:t>Major Clusters</w:t>
            </w:r>
          </w:p>
        </w:tc>
        <w:tc>
          <w:tcPr>
            <w:tcW w:w="3330" w:type="dxa"/>
            <w:shd w:val="clear" w:color="auto" w:fill="FFFF00"/>
          </w:tcPr>
          <w:p w14:paraId="0BEF81CB" w14:textId="33343C0E" w:rsidR="00CB6D15" w:rsidRPr="006F2A35" w:rsidRDefault="00CB6D15" w:rsidP="00CB6D15">
            <w:pPr>
              <w:pStyle w:val="Normal1"/>
              <w:spacing w:line="240" w:lineRule="auto"/>
              <w:rPr>
                <w:b/>
              </w:rPr>
            </w:pPr>
            <w:r w:rsidRPr="006F2A35">
              <w:rPr>
                <w:b/>
              </w:rPr>
              <w:t>ALEKS Curriculum</w:t>
            </w:r>
          </w:p>
        </w:tc>
        <w:tc>
          <w:tcPr>
            <w:tcW w:w="2160" w:type="dxa"/>
            <w:shd w:val="clear" w:color="auto" w:fill="FFFF00"/>
          </w:tcPr>
          <w:p w14:paraId="37F9D295" w14:textId="2C7F1A45" w:rsidR="00CB6D15" w:rsidRPr="006F2A35" w:rsidRDefault="00CB6D15" w:rsidP="00CB6D15">
            <w:pPr>
              <w:pStyle w:val="Normal1"/>
              <w:spacing w:line="240" w:lineRule="auto"/>
              <w:rPr>
                <w:b/>
              </w:rPr>
            </w:pPr>
            <w:r w:rsidRPr="006F2A35">
              <w:rPr>
                <w:b/>
              </w:rPr>
              <w:t>Assessment Task</w:t>
            </w:r>
          </w:p>
        </w:tc>
      </w:tr>
      <w:tr w:rsidR="00142402" w:rsidRPr="006F2A35" w14:paraId="23981CC0" w14:textId="06107B1E" w:rsidTr="002D170F">
        <w:trPr>
          <w:trHeight w:val="789"/>
        </w:trPr>
        <w:tc>
          <w:tcPr>
            <w:tcW w:w="1350" w:type="dxa"/>
            <w:shd w:val="clear" w:color="auto" w:fill="auto"/>
            <w:tcMar>
              <w:top w:w="100" w:type="dxa"/>
              <w:left w:w="100" w:type="dxa"/>
              <w:bottom w:w="100" w:type="dxa"/>
              <w:right w:w="100" w:type="dxa"/>
            </w:tcMar>
          </w:tcPr>
          <w:p w14:paraId="1D68AF88" w14:textId="37B44AE3" w:rsidR="00142402" w:rsidRPr="006F2A35" w:rsidRDefault="00142402" w:rsidP="00142402">
            <w:pPr>
              <w:pStyle w:val="Normal1"/>
              <w:spacing w:line="240" w:lineRule="auto"/>
            </w:pPr>
            <w:r w:rsidRPr="006F2A35">
              <w:t xml:space="preserve">Sept </w:t>
            </w:r>
            <w:r w:rsidR="00F774EF" w:rsidRPr="006F2A35">
              <w:t>4</w:t>
            </w:r>
            <w:r w:rsidRPr="006F2A35">
              <w:t xml:space="preserve"> – Sept 2</w:t>
            </w:r>
            <w:r w:rsidR="00F774EF" w:rsidRPr="006F2A35">
              <w:t>7</w:t>
            </w:r>
          </w:p>
        </w:tc>
        <w:tc>
          <w:tcPr>
            <w:tcW w:w="900" w:type="dxa"/>
            <w:shd w:val="clear" w:color="auto" w:fill="auto"/>
            <w:tcMar>
              <w:top w:w="100" w:type="dxa"/>
              <w:left w:w="100" w:type="dxa"/>
              <w:bottom w:w="100" w:type="dxa"/>
              <w:right w:w="100" w:type="dxa"/>
            </w:tcMar>
          </w:tcPr>
          <w:p w14:paraId="51195491" w14:textId="00479379" w:rsidR="00142402" w:rsidRPr="006F2A35" w:rsidRDefault="00275215" w:rsidP="00142402">
            <w:pPr>
              <w:pStyle w:val="Normal1"/>
              <w:spacing w:line="240" w:lineRule="auto"/>
            </w:pPr>
            <w:r w:rsidRPr="006F2A35">
              <w:t>18</w:t>
            </w:r>
          </w:p>
        </w:tc>
        <w:tc>
          <w:tcPr>
            <w:tcW w:w="3510" w:type="dxa"/>
          </w:tcPr>
          <w:p w14:paraId="40C62754" w14:textId="77777777" w:rsidR="00142402" w:rsidRPr="006F2A35" w:rsidRDefault="00142402" w:rsidP="00142402">
            <w:pPr>
              <w:pStyle w:val="Normal1"/>
              <w:spacing w:line="240" w:lineRule="auto"/>
            </w:pPr>
            <w:r w:rsidRPr="006F2A35">
              <w:rPr>
                <w:i/>
              </w:rPr>
              <w:t>Routines &amp; Procedures</w:t>
            </w:r>
            <w:r w:rsidRPr="006F2A35">
              <w:t xml:space="preserve"> </w:t>
            </w:r>
          </w:p>
          <w:p w14:paraId="37044ADE" w14:textId="4FF4F4D6" w:rsidR="00142402" w:rsidRPr="006F2A35" w:rsidRDefault="00142402" w:rsidP="00142402">
            <w:pPr>
              <w:pStyle w:val="Normal1"/>
              <w:spacing w:line="240" w:lineRule="auto"/>
            </w:pPr>
            <w:r w:rsidRPr="006F2A35">
              <w:t>Lessons 1</w:t>
            </w:r>
            <w:r w:rsidR="008B68A9" w:rsidRPr="006F2A35">
              <w:t>-3</w:t>
            </w:r>
            <w:r w:rsidRPr="006F2A35">
              <w:t>,</w:t>
            </w:r>
            <w:r w:rsidR="008B68A9" w:rsidRPr="006F2A35">
              <w:t xml:space="preserve"> </w:t>
            </w:r>
            <w:r w:rsidR="00320F03" w:rsidRPr="006F2A35">
              <w:t>5-8</w:t>
            </w:r>
          </w:p>
        </w:tc>
        <w:tc>
          <w:tcPr>
            <w:tcW w:w="2340" w:type="dxa"/>
            <w:gridSpan w:val="2"/>
            <w:vMerge w:val="restart"/>
          </w:tcPr>
          <w:p w14:paraId="2356E725" w14:textId="0DB99BC2" w:rsidR="00142402" w:rsidRPr="006F2A35" w:rsidRDefault="00142402" w:rsidP="009F4C02">
            <w:pPr>
              <w:pStyle w:val="Normal1"/>
              <w:rPr>
                <w:sz w:val="20"/>
                <w:szCs w:val="20"/>
              </w:rPr>
            </w:pPr>
            <w:r w:rsidRPr="006F2A35">
              <w:t>5.NBT.A</w:t>
            </w:r>
            <w:r w:rsidR="0054484C" w:rsidRPr="006F2A35">
              <w:t>1</w:t>
            </w:r>
            <w:r w:rsidRPr="006F2A35">
              <w:t>-4</w:t>
            </w:r>
            <w:r w:rsidR="003D3827" w:rsidRPr="006F2A35">
              <w:t xml:space="preserve"> </w:t>
            </w:r>
            <w:r w:rsidR="003D3827" w:rsidRPr="006F2A35">
              <w:rPr>
                <w:sz w:val="20"/>
                <w:szCs w:val="20"/>
              </w:rPr>
              <w:t>Understand the place value system.</w:t>
            </w:r>
          </w:p>
          <w:p w14:paraId="0755988A" w14:textId="77777777" w:rsidR="003D3827" w:rsidRPr="006F2A35" w:rsidRDefault="003D3827" w:rsidP="009F4C02">
            <w:pPr>
              <w:pStyle w:val="Normal1"/>
            </w:pPr>
          </w:p>
          <w:p w14:paraId="6A89F68E" w14:textId="5D3E1B07" w:rsidR="00142402" w:rsidRPr="006F2A35" w:rsidRDefault="00142402" w:rsidP="009F4C02">
            <w:pPr>
              <w:widowControl w:val="0"/>
              <w:tabs>
                <w:tab w:val="left" w:pos="220"/>
                <w:tab w:val="left" w:pos="720"/>
              </w:tabs>
              <w:autoSpaceDE w:val="0"/>
              <w:autoSpaceDN w:val="0"/>
              <w:adjustRightInd w:val="0"/>
            </w:pPr>
            <w:r w:rsidRPr="006F2A35">
              <w:t>5.NBT.B7</w:t>
            </w:r>
            <w:r w:rsidR="00066CAA" w:rsidRPr="006F2A35">
              <w:t xml:space="preserve"> </w:t>
            </w:r>
            <w:r w:rsidR="00066CAA" w:rsidRPr="006F2A35">
              <w:rPr>
                <w:sz w:val="20"/>
                <w:szCs w:val="20"/>
              </w:rPr>
              <w:t>Perform operations with multi-digit whole numbers and with decimals to hundredths.</w:t>
            </w:r>
          </w:p>
        </w:tc>
        <w:tc>
          <w:tcPr>
            <w:tcW w:w="3330" w:type="dxa"/>
            <w:vMerge w:val="restart"/>
            <w:shd w:val="clear" w:color="auto" w:fill="auto"/>
          </w:tcPr>
          <w:p w14:paraId="1B947010" w14:textId="72374B0E" w:rsidR="00142402" w:rsidRPr="006F2A35" w:rsidRDefault="00AB21C8" w:rsidP="006F2A35">
            <w:pPr>
              <w:pStyle w:val="NormalWeb"/>
              <w:rPr>
                <w:rFonts w:ascii="Arial" w:hAnsi="Arial" w:cs="Arial"/>
                <w:sz w:val="20"/>
                <w:szCs w:val="20"/>
              </w:rPr>
            </w:pPr>
            <w:r w:rsidRPr="006F2A35">
              <w:rPr>
                <w:rFonts w:ascii="Arial" w:eastAsia="Arial" w:hAnsi="Arial" w:cs="Arial"/>
                <w:color w:val="000000"/>
                <w:sz w:val="20"/>
                <w:szCs w:val="20"/>
              </w:rPr>
              <w:t xml:space="preserve">Students enrolled in ALEKS </w:t>
            </w:r>
            <w:r w:rsidRPr="006F2A35">
              <w:rPr>
                <w:rFonts w:ascii="Arial" w:eastAsia="Arial" w:hAnsi="Arial" w:cs="Arial"/>
                <w:b/>
                <w:color w:val="000000"/>
                <w:sz w:val="20"/>
                <w:szCs w:val="20"/>
              </w:rPr>
              <w:t>LV 3 Intervention (</w:t>
            </w:r>
            <w:r w:rsidRPr="006F2A35">
              <w:rPr>
                <w:rFonts w:ascii="Arial" w:eastAsia="Arial" w:hAnsi="Arial" w:cs="Arial"/>
                <w:color w:val="000000"/>
                <w:sz w:val="20"/>
                <w:szCs w:val="20"/>
              </w:rPr>
              <w:t xml:space="preserve">Class code XA4QJ-3HMAR) or </w:t>
            </w:r>
            <w:r w:rsidRPr="006F2A35">
              <w:rPr>
                <w:rFonts w:ascii="Arial" w:eastAsia="Arial" w:hAnsi="Arial" w:cs="Arial"/>
                <w:b/>
                <w:color w:val="000000"/>
                <w:sz w:val="20"/>
                <w:szCs w:val="20"/>
              </w:rPr>
              <w:t>LV 4 Intervention (</w:t>
            </w:r>
            <w:r w:rsidRPr="006F2A35">
              <w:rPr>
                <w:rFonts w:ascii="Arial" w:eastAsia="Arial" w:hAnsi="Arial" w:cs="Arial"/>
                <w:color w:val="000000"/>
                <w:sz w:val="20"/>
                <w:szCs w:val="20"/>
              </w:rPr>
              <w:t xml:space="preserve">Class code </w:t>
            </w:r>
            <w:r w:rsidRPr="006F2A35">
              <w:rPr>
                <w:rFonts w:ascii="Arial" w:hAnsi="Arial" w:cs="Arial"/>
                <w:sz w:val="20"/>
                <w:szCs w:val="20"/>
              </w:rPr>
              <w:t>UTJDD-G3QH3</w:t>
            </w:r>
            <w:r w:rsidRPr="006F2A35">
              <w:rPr>
                <w:rFonts w:ascii="Arial" w:eastAsia="Arial" w:hAnsi="Arial" w:cs="Arial"/>
                <w:color w:val="000000"/>
                <w:sz w:val="20"/>
                <w:szCs w:val="20"/>
              </w:rPr>
              <w:t xml:space="preserve">) or </w:t>
            </w:r>
            <w:r w:rsidRPr="006F2A35">
              <w:rPr>
                <w:rFonts w:ascii="Arial" w:eastAsia="Arial" w:hAnsi="Arial" w:cs="Arial"/>
                <w:b/>
                <w:color w:val="000000"/>
                <w:sz w:val="20"/>
                <w:szCs w:val="20"/>
              </w:rPr>
              <w:t>LV 5</w:t>
            </w:r>
            <w:r w:rsidRPr="006F2A35">
              <w:rPr>
                <w:rFonts w:ascii="Arial" w:hAnsi="Arial" w:cs="Arial"/>
                <w:sz w:val="20"/>
                <w:szCs w:val="20"/>
              </w:rPr>
              <w:t>; Initial ALEKS Knowledge Check</w:t>
            </w:r>
          </w:p>
          <w:p w14:paraId="289BD9B3" w14:textId="2C1A927C" w:rsidR="00142402" w:rsidRPr="006F2A35" w:rsidRDefault="00142402" w:rsidP="00142402">
            <w:pPr>
              <w:pStyle w:val="Normal1"/>
              <w:spacing w:line="240" w:lineRule="auto"/>
              <w:rPr>
                <w:sz w:val="20"/>
                <w:szCs w:val="20"/>
              </w:rPr>
            </w:pPr>
            <w:r w:rsidRPr="006F2A35">
              <w:rPr>
                <w:sz w:val="20"/>
                <w:szCs w:val="20"/>
              </w:rPr>
              <w:t>(</w:t>
            </w:r>
            <w:r w:rsidRPr="006F2A35">
              <w:rPr>
                <w:b/>
                <w:sz w:val="20"/>
                <w:szCs w:val="20"/>
              </w:rPr>
              <w:t>T</w:t>
            </w:r>
            <w:r w:rsidRPr="006F2A35">
              <w:rPr>
                <w:sz w:val="20"/>
                <w:szCs w:val="20"/>
              </w:rPr>
              <w:t>opics) ALEKS Pie Mastery Objectives</w:t>
            </w:r>
            <w:r w:rsidR="006F2A35" w:rsidRPr="006F2A35">
              <w:rPr>
                <w:sz w:val="20"/>
                <w:szCs w:val="20"/>
              </w:rPr>
              <w:t xml:space="preserve"> (Students use tracker)</w:t>
            </w:r>
          </w:p>
          <w:p w14:paraId="7DFB713B" w14:textId="77777777" w:rsidR="00142402" w:rsidRPr="006F2A35" w:rsidRDefault="00142402" w:rsidP="00142402">
            <w:pPr>
              <w:pStyle w:val="Normal1"/>
              <w:spacing w:line="240" w:lineRule="auto"/>
              <w:rPr>
                <w:sz w:val="20"/>
                <w:szCs w:val="20"/>
              </w:rPr>
            </w:pPr>
          </w:p>
          <w:p w14:paraId="3233D008" w14:textId="33DBDE65" w:rsidR="00142402" w:rsidRPr="006F2A35" w:rsidRDefault="00142402" w:rsidP="00142402">
            <w:pPr>
              <w:pStyle w:val="Normal1"/>
              <w:spacing w:line="240" w:lineRule="auto"/>
              <w:rPr>
                <w:sz w:val="20"/>
                <w:szCs w:val="20"/>
              </w:rPr>
            </w:pPr>
            <w:r w:rsidRPr="006F2A35">
              <w:rPr>
                <w:sz w:val="20"/>
                <w:szCs w:val="20"/>
              </w:rPr>
              <w:t>(</w:t>
            </w:r>
            <w:r w:rsidRPr="006F2A35">
              <w:rPr>
                <w:b/>
                <w:sz w:val="20"/>
                <w:szCs w:val="20"/>
              </w:rPr>
              <w:t>F</w:t>
            </w:r>
            <w:r w:rsidRPr="006F2A35">
              <w:rPr>
                <w:sz w:val="20"/>
                <w:szCs w:val="20"/>
              </w:rPr>
              <w:t xml:space="preserve">luency) QuickTables Addition 50%, Subtraction 40%, Multiplication </w:t>
            </w:r>
            <w:r w:rsidR="00D93357">
              <w:rPr>
                <w:sz w:val="20"/>
                <w:szCs w:val="20"/>
              </w:rPr>
              <w:t>4</w:t>
            </w:r>
            <w:r w:rsidRPr="006F2A35">
              <w:rPr>
                <w:sz w:val="20"/>
                <w:szCs w:val="20"/>
              </w:rPr>
              <w:t xml:space="preserve">0%, Division </w:t>
            </w:r>
            <w:r w:rsidR="00D93357">
              <w:rPr>
                <w:sz w:val="20"/>
                <w:szCs w:val="20"/>
              </w:rPr>
              <w:t>4</w:t>
            </w:r>
            <w:r w:rsidRPr="006F2A35">
              <w:rPr>
                <w:sz w:val="20"/>
                <w:szCs w:val="20"/>
              </w:rPr>
              <w:t>0% (</w:t>
            </w:r>
            <w:r w:rsidR="00EA5456" w:rsidRPr="006F2A35">
              <w:rPr>
                <w:sz w:val="20"/>
                <w:szCs w:val="20"/>
              </w:rPr>
              <w:t>5</w:t>
            </w:r>
            <w:r w:rsidRPr="006F2A35">
              <w:rPr>
                <w:sz w:val="20"/>
                <w:szCs w:val="20"/>
              </w:rPr>
              <w:t xml:space="preserve"> sec. timer)</w:t>
            </w:r>
            <w:r w:rsidR="006F2A35" w:rsidRPr="006F2A35">
              <w:rPr>
                <w:sz w:val="20"/>
                <w:szCs w:val="20"/>
              </w:rPr>
              <w:t xml:space="preserve"> (Students use tracker)</w:t>
            </w:r>
          </w:p>
          <w:p w14:paraId="08C09674" w14:textId="77777777" w:rsidR="00142402" w:rsidRPr="006F2A35" w:rsidRDefault="00142402" w:rsidP="00142402">
            <w:pPr>
              <w:pStyle w:val="Normal1"/>
              <w:spacing w:line="240" w:lineRule="auto"/>
              <w:rPr>
                <w:sz w:val="20"/>
                <w:szCs w:val="20"/>
              </w:rPr>
            </w:pPr>
          </w:p>
          <w:p w14:paraId="53CE1212" w14:textId="22CEA9B9" w:rsidR="00142402" w:rsidRPr="006F2A35" w:rsidRDefault="00142402" w:rsidP="00142402">
            <w:pPr>
              <w:pStyle w:val="Normal1"/>
              <w:spacing w:line="240" w:lineRule="auto"/>
              <w:rPr>
                <w:b/>
                <w:sz w:val="20"/>
                <w:szCs w:val="20"/>
              </w:rPr>
            </w:pPr>
            <w:r w:rsidRPr="006F2A35">
              <w:rPr>
                <w:sz w:val="20"/>
                <w:szCs w:val="20"/>
              </w:rPr>
              <w:t>(</w:t>
            </w:r>
            <w:r w:rsidRPr="006F2A35">
              <w:rPr>
                <w:b/>
                <w:sz w:val="20"/>
                <w:szCs w:val="20"/>
              </w:rPr>
              <w:t>P</w:t>
            </w:r>
            <w:r w:rsidRPr="006F2A35">
              <w:rPr>
                <w:sz w:val="20"/>
                <w:szCs w:val="20"/>
              </w:rPr>
              <w:t>rob</w:t>
            </w:r>
            <w:r w:rsidR="00E50C88" w:rsidRPr="006F2A35">
              <w:rPr>
                <w:sz w:val="20"/>
                <w:szCs w:val="20"/>
              </w:rPr>
              <w:t>lem</w:t>
            </w:r>
            <w:r w:rsidRPr="006F2A35">
              <w:rPr>
                <w:sz w:val="20"/>
                <w:szCs w:val="20"/>
              </w:rPr>
              <w:t xml:space="preserve"> </w:t>
            </w:r>
            <w:r w:rsidRPr="006F2A35">
              <w:rPr>
                <w:b/>
                <w:sz w:val="20"/>
                <w:szCs w:val="20"/>
              </w:rPr>
              <w:t>S</w:t>
            </w:r>
            <w:r w:rsidRPr="006F2A35">
              <w:rPr>
                <w:sz w:val="20"/>
                <w:szCs w:val="20"/>
              </w:rPr>
              <w:t xml:space="preserve">olving Worksheets) </w:t>
            </w:r>
            <w:r w:rsidR="00284957" w:rsidRPr="006F2A35">
              <w:rPr>
                <w:sz w:val="20"/>
                <w:szCs w:val="20"/>
              </w:rPr>
              <w:t>2</w:t>
            </w:r>
            <w:r w:rsidRPr="006F2A35">
              <w:rPr>
                <w:sz w:val="20"/>
                <w:szCs w:val="20"/>
              </w:rPr>
              <w:t xml:space="preserve"> review, </w:t>
            </w:r>
            <w:r w:rsidR="00284957" w:rsidRPr="006F2A35">
              <w:rPr>
                <w:sz w:val="20"/>
                <w:szCs w:val="20"/>
              </w:rPr>
              <w:t>2</w:t>
            </w:r>
            <w:r w:rsidRPr="006F2A35">
              <w:rPr>
                <w:sz w:val="20"/>
                <w:szCs w:val="20"/>
              </w:rPr>
              <w:t xml:space="preserve"> ready-to-learn x </w:t>
            </w:r>
            <w:r w:rsidR="00190194">
              <w:rPr>
                <w:sz w:val="20"/>
                <w:szCs w:val="20"/>
              </w:rPr>
              <w:t>5</w:t>
            </w:r>
          </w:p>
        </w:tc>
        <w:tc>
          <w:tcPr>
            <w:tcW w:w="2160" w:type="dxa"/>
            <w:vMerge w:val="restart"/>
          </w:tcPr>
          <w:p w14:paraId="56AC92C1" w14:textId="123A6AA8" w:rsidR="00316DEE" w:rsidRPr="006F2A35" w:rsidRDefault="00316DEE" w:rsidP="00142402">
            <w:r w:rsidRPr="006F2A35">
              <w:rPr>
                <w:sz w:val="20"/>
                <w:szCs w:val="20"/>
              </w:rPr>
              <w:t>(Learning goal = Step 3 or 4 on Mastery Progression rubric)</w:t>
            </w:r>
          </w:p>
          <w:p w14:paraId="0FC4F6BD" w14:textId="77777777" w:rsidR="00316DEE" w:rsidRPr="006F2A35" w:rsidRDefault="00316DEE" w:rsidP="00142402"/>
          <w:p w14:paraId="332C8919" w14:textId="3586CF21" w:rsidR="00142402" w:rsidRPr="006F2A35" w:rsidRDefault="00142402" w:rsidP="00142402">
            <w:r w:rsidRPr="006F2A35">
              <w:t>End of Module Assessment Problems #3</w:t>
            </w:r>
          </w:p>
          <w:p w14:paraId="414FF156" w14:textId="4E945A53" w:rsidR="00142402" w:rsidRPr="006F2A35" w:rsidRDefault="00142402" w:rsidP="00142402">
            <w:pPr>
              <w:pStyle w:val="Normal1"/>
              <w:spacing w:line="240" w:lineRule="auto"/>
            </w:pPr>
            <w:r w:rsidRPr="006F2A35">
              <w:t>(Module 1)</w:t>
            </w:r>
          </w:p>
        </w:tc>
      </w:tr>
      <w:tr w:rsidR="00142402" w:rsidRPr="006F2A35" w14:paraId="6AC78AB7" w14:textId="32EA3600" w:rsidTr="002D170F">
        <w:trPr>
          <w:trHeight w:val="843"/>
        </w:trPr>
        <w:tc>
          <w:tcPr>
            <w:tcW w:w="1350" w:type="dxa"/>
            <w:tcMar>
              <w:top w:w="100" w:type="dxa"/>
              <w:left w:w="100" w:type="dxa"/>
              <w:bottom w:w="100" w:type="dxa"/>
              <w:right w:w="100" w:type="dxa"/>
            </w:tcMar>
          </w:tcPr>
          <w:p w14:paraId="3AA4DB25" w14:textId="1AA9ACC0" w:rsidR="00142402" w:rsidRPr="006F2A35" w:rsidRDefault="00142402" w:rsidP="00142402">
            <w:pPr>
              <w:pStyle w:val="Normal1"/>
              <w:spacing w:line="240" w:lineRule="auto"/>
            </w:pPr>
            <w:r w:rsidRPr="006F2A35">
              <w:t>Sept 2</w:t>
            </w:r>
            <w:r w:rsidR="00F774EF" w:rsidRPr="006F2A35">
              <w:t>8</w:t>
            </w:r>
            <w:r w:rsidRPr="006F2A35">
              <w:t xml:space="preserve"> – </w:t>
            </w:r>
            <w:r w:rsidR="00F774EF" w:rsidRPr="006F2A35">
              <w:t>Oct 1</w:t>
            </w:r>
          </w:p>
        </w:tc>
        <w:tc>
          <w:tcPr>
            <w:tcW w:w="900" w:type="dxa"/>
            <w:tcMar>
              <w:top w:w="100" w:type="dxa"/>
              <w:left w:w="100" w:type="dxa"/>
              <w:bottom w:w="100" w:type="dxa"/>
              <w:right w:w="100" w:type="dxa"/>
            </w:tcMar>
          </w:tcPr>
          <w:p w14:paraId="51C0C161" w14:textId="04C95C98" w:rsidR="00142402" w:rsidRPr="006F2A35" w:rsidRDefault="00142402" w:rsidP="00142402">
            <w:pPr>
              <w:pStyle w:val="Normal1"/>
              <w:spacing w:line="240" w:lineRule="auto"/>
            </w:pPr>
            <w:r w:rsidRPr="006F2A35">
              <w:t>2</w:t>
            </w:r>
          </w:p>
        </w:tc>
        <w:tc>
          <w:tcPr>
            <w:tcW w:w="3510" w:type="dxa"/>
          </w:tcPr>
          <w:p w14:paraId="635ACF5A" w14:textId="636C65A5" w:rsidR="00142402" w:rsidRPr="006F2A35" w:rsidRDefault="00320F03" w:rsidP="00142402">
            <w:pPr>
              <w:pStyle w:val="Normal1"/>
              <w:spacing w:line="240" w:lineRule="auto"/>
            </w:pPr>
            <w:r w:rsidRPr="006F2A35">
              <w:t xml:space="preserve">Review and </w:t>
            </w:r>
            <w:r w:rsidR="00142402" w:rsidRPr="006F2A35">
              <w:t>Mid-Module Assessment</w:t>
            </w:r>
          </w:p>
        </w:tc>
        <w:tc>
          <w:tcPr>
            <w:tcW w:w="2340" w:type="dxa"/>
            <w:gridSpan w:val="2"/>
            <w:vMerge/>
          </w:tcPr>
          <w:p w14:paraId="1602601D" w14:textId="3AB8ECA2" w:rsidR="00142402" w:rsidRPr="006F2A35" w:rsidRDefault="00142402" w:rsidP="00142402">
            <w:pPr>
              <w:pStyle w:val="Normal1"/>
              <w:spacing w:line="240" w:lineRule="auto"/>
            </w:pPr>
          </w:p>
        </w:tc>
        <w:tc>
          <w:tcPr>
            <w:tcW w:w="3330" w:type="dxa"/>
            <w:vMerge/>
            <w:shd w:val="clear" w:color="auto" w:fill="auto"/>
          </w:tcPr>
          <w:p w14:paraId="53BF248E" w14:textId="49C497DA" w:rsidR="00142402" w:rsidRPr="006F2A35" w:rsidRDefault="00142402" w:rsidP="00142402">
            <w:pPr>
              <w:pStyle w:val="Normal1"/>
              <w:spacing w:line="240" w:lineRule="auto"/>
            </w:pPr>
          </w:p>
        </w:tc>
        <w:tc>
          <w:tcPr>
            <w:tcW w:w="2160" w:type="dxa"/>
            <w:vMerge/>
          </w:tcPr>
          <w:p w14:paraId="5E267BF5" w14:textId="77777777" w:rsidR="00142402" w:rsidRPr="006F2A35" w:rsidRDefault="00142402" w:rsidP="00142402">
            <w:pPr>
              <w:pStyle w:val="Normal1"/>
              <w:spacing w:line="240" w:lineRule="auto"/>
            </w:pPr>
          </w:p>
        </w:tc>
      </w:tr>
      <w:tr w:rsidR="00142402" w:rsidRPr="006F2A35" w14:paraId="60ECCCF1" w14:textId="056E5DAB" w:rsidTr="002D170F">
        <w:trPr>
          <w:trHeight w:val="852"/>
        </w:trPr>
        <w:tc>
          <w:tcPr>
            <w:tcW w:w="1350" w:type="dxa"/>
            <w:tcMar>
              <w:top w:w="100" w:type="dxa"/>
              <w:left w:w="100" w:type="dxa"/>
              <w:bottom w:w="100" w:type="dxa"/>
              <w:right w:w="100" w:type="dxa"/>
            </w:tcMar>
          </w:tcPr>
          <w:p w14:paraId="23B32DD4" w14:textId="629A86EE" w:rsidR="00142402" w:rsidRPr="006F2A35" w:rsidRDefault="00F774EF" w:rsidP="00142402">
            <w:pPr>
              <w:pStyle w:val="Normal1"/>
              <w:spacing w:line="240" w:lineRule="auto"/>
            </w:pPr>
            <w:r w:rsidRPr="006F2A35">
              <w:t>Oct 2</w:t>
            </w:r>
            <w:r w:rsidR="00142402" w:rsidRPr="006F2A35">
              <w:t xml:space="preserve">– Oct </w:t>
            </w:r>
            <w:r w:rsidRPr="006F2A35">
              <w:t>11</w:t>
            </w:r>
          </w:p>
        </w:tc>
        <w:tc>
          <w:tcPr>
            <w:tcW w:w="900" w:type="dxa"/>
            <w:tcMar>
              <w:top w:w="100" w:type="dxa"/>
              <w:left w:w="100" w:type="dxa"/>
              <w:bottom w:w="100" w:type="dxa"/>
              <w:right w:w="100" w:type="dxa"/>
            </w:tcMar>
          </w:tcPr>
          <w:p w14:paraId="7B14F15E" w14:textId="2990A7D3" w:rsidR="00142402" w:rsidRPr="006F2A35" w:rsidRDefault="00142402" w:rsidP="00142402">
            <w:pPr>
              <w:pStyle w:val="Normal1"/>
              <w:spacing w:line="240" w:lineRule="auto"/>
            </w:pPr>
            <w:r w:rsidRPr="006F2A35">
              <w:t>8</w:t>
            </w:r>
          </w:p>
        </w:tc>
        <w:tc>
          <w:tcPr>
            <w:tcW w:w="3510" w:type="dxa"/>
          </w:tcPr>
          <w:p w14:paraId="5D33E04F" w14:textId="0D049E7F" w:rsidR="00142402" w:rsidRPr="006F2A35" w:rsidRDefault="00142402" w:rsidP="00142402">
            <w:pPr>
              <w:pStyle w:val="Normal1"/>
              <w:spacing w:line="240" w:lineRule="auto"/>
            </w:pPr>
            <w:r w:rsidRPr="006F2A35">
              <w:t>Lessons 9</w:t>
            </w:r>
            <w:r w:rsidR="008B68A9" w:rsidRPr="006F2A35">
              <w:t>-11, 13</w:t>
            </w:r>
          </w:p>
        </w:tc>
        <w:tc>
          <w:tcPr>
            <w:tcW w:w="2340" w:type="dxa"/>
            <w:gridSpan w:val="2"/>
            <w:vMerge/>
          </w:tcPr>
          <w:p w14:paraId="209602D5" w14:textId="2DD19AFE" w:rsidR="00142402" w:rsidRPr="006F2A35" w:rsidRDefault="00142402" w:rsidP="00142402">
            <w:pPr>
              <w:pStyle w:val="Normal1"/>
              <w:spacing w:line="240" w:lineRule="auto"/>
            </w:pPr>
          </w:p>
        </w:tc>
        <w:tc>
          <w:tcPr>
            <w:tcW w:w="3330" w:type="dxa"/>
            <w:vMerge/>
            <w:shd w:val="clear" w:color="auto" w:fill="auto"/>
          </w:tcPr>
          <w:p w14:paraId="6D7C9F01" w14:textId="742DEACF" w:rsidR="00142402" w:rsidRPr="006F2A35" w:rsidRDefault="00142402" w:rsidP="00142402">
            <w:pPr>
              <w:pStyle w:val="Normal1"/>
              <w:spacing w:line="240" w:lineRule="auto"/>
            </w:pPr>
          </w:p>
        </w:tc>
        <w:tc>
          <w:tcPr>
            <w:tcW w:w="2160" w:type="dxa"/>
            <w:vMerge/>
          </w:tcPr>
          <w:p w14:paraId="760C1FAA" w14:textId="77777777" w:rsidR="00142402" w:rsidRPr="006F2A35" w:rsidRDefault="00142402" w:rsidP="00142402">
            <w:pPr>
              <w:pStyle w:val="Normal1"/>
              <w:spacing w:line="240" w:lineRule="auto"/>
            </w:pPr>
          </w:p>
        </w:tc>
      </w:tr>
      <w:tr w:rsidR="00142402" w:rsidRPr="006F2A35" w14:paraId="600EA871" w14:textId="4A27C5F4" w:rsidTr="002D170F">
        <w:trPr>
          <w:trHeight w:val="951"/>
        </w:trPr>
        <w:tc>
          <w:tcPr>
            <w:tcW w:w="1350" w:type="dxa"/>
            <w:tcMar>
              <w:top w:w="100" w:type="dxa"/>
              <w:left w:w="100" w:type="dxa"/>
              <w:bottom w:w="100" w:type="dxa"/>
              <w:right w:w="100" w:type="dxa"/>
            </w:tcMar>
          </w:tcPr>
          <w:p w14:paraId="046D543D" w14:textId="798B1E31" w:rsidR="00142402" w:rsidRPr="006F2A35" w:rsidRDefault="00142402" w:rsidP="00142402">
            <w:pPr>
              <w:pStyle w:val="Normal1"/>
              <w:spacing w:line="240" w:lineRule="auto"/>
            </w:pPr>
            <w:r w:rsidRPr="006F2A35">
              <w:t>Oct 12 – Oct 1</w:t>
            </w:r>
            <w:r w:rsidR="00C231A0" w:rsidRPr="006F2A35">
              <w:t>5</w:t>
            </w:r>
          </w:p>
        </w:tc>
        <w:tc>
          <w:tcPr>
            <w:tcW w:w="900" w:type="dxa"/>
            <w:tcMar>
              <w:top w:w="100" w:type="dxa"/>
              <w:left w:w="100" w:type="dxa"/>
              <w:bottom w:w="100" w:type="dxa"/>
              <w:right w:w="100" w:type="dxa"/>
            </w:tcMar>
          </w:tcPr>
          <w:p w14:paraId="0D85C621" w14:textId="700FDDD8" w:rsidR="00142402" w:rsidRPr="006F2A35" w:rsidRDefault="00142402" w:rsidP="00142402">
            <w:pPr>
              <w:pStyle w:val="Normal1"/>
              <w:spacing w:line="240" w:lineRule="auto"/>
            </w:pPr>
            <w:r w:rsidRPr="006F2A35">
              <w:t>2</w:t>
            </w:r>
          </w:p>
        </w:tc>
        <w:tc>
          <w:tcPr>
            <w:tcW w:w="3510" w:type="dxa"/>
          </w:tcPr>
          <w:p w14:paraId="3717F285" w14:textId="1488C004" w:rsidR="00142402" w:rsidRPr="006F2A35" w:rsidRDefault="00E63CA4" w:rsidP="00142402">
            <w:pPr>
              <w:pStyle w:val="Normal1"/>
              <w:spacing w:line="240" w:lineRule="auto"/>
            </w:pPr>
            <w:r w:rsidRPr="006F2A35">
              <w:t>Review and End-of-Module Assessment</w:t>
            </w:r>
          </w:p>
        </w:tc>
        <w:tc>
          <w:tcPr>
            <w:tcW w:w="2340" w:type="dxa"/>
            <w:gridSpan w:val="2"/>
            <w:vMerge/>
          </w:tcPr>
          <w:p w14:paraId="712EEC27" w14:textId="2A310EF7" w:rsidR="00142402" w:rsidRPr="006F2A35" w:rsidRDefault="00142402" w:rsidP="00142402">
            <w:pPr>
              <w:pStyle w:val="Normal1"/>
              <w:spacing w:line="240" w:lineRule="auto"/>
            </w:pPr>
          </w:p>
        </w:tc>
        <w:tc>
          <w:tcPr>
            <w:tcW w:w="3330" w:type="dxa"/>
            <w:vMerge/>
            <w:shd w:val="clear" w:color="auto" w:fill="auto"/>
          </w:tcPr>
          <w:p w14:paraId="031A0711" w14:textId="35F77421" w:rsidR="00142402" w:rsidRPr="006F2A35" w:rsidRDefault="00142402" w:rsidP="00142402">
            <w:pPr>
              <w:pStyle w:val="Normal1"/>
              <w:spacing w:line="240" w:lineRule="auto"/>
            </w:pPr>
          </w:p>
        </w:tc>
        <w:tc>
          <w:tcPr>
            <w:tcW w:w="2160" w:type="dxa"/>
            <w:vMerge/>
          </w:tcPr>
          <w:p w14:paraId="72E1EB98" w14:textId="77777777" w:rsidR="00142402" w:rsidRPr="006F2A35" w:rsidRDefault="00142402" w:rsidP="00142402">
            <w:pPr>
              <w:pStyle w:val="Normal1"/>
              <w:spacing w:line="240" w:lineRule="auto"/>
            </w:pPr>
          </w:p>
        </w:tc>
      </w:tr>
      <w:tr w:rsidR="000C796F" w:rsidRPr="006F2A35" w14:paraId="53291596" w14:textId="60180AC5" w:rsidTr="002D170F">
        <w:tc>
          <w:tcPr>
            <w:tcW w:w="1350" w:type="dxa"/>
            <w:shd w:val="clear" w:color="auto" w:fill="FFFF00"/>
            <w:tcMar>
              <w:top w:w="100" w:type="dxa"/>
              <w:left w:w="100" w:type="dxa"/>
              <w:bottom w:w="100" w:type="dxa"/>
              <w:right w:w="100" w:type="dxa"/>
            </w:tcMar>
          </w:tcPr>
          <w:p w14:paraId="20E10BFA" w14:textId="77777777" w:rsidR="00142402" w:rsidRPr="006F2A35" w:rsidRDefault="00142402" w:rsidP="00142402">
            <w:pPr>
              <w:pStyle w:val="Normal1"/>
              <w:spacing w:line="240" w:lineRule="auto"/>
            </w:pPr>
          </w:p>
        </w:tc>
        <w:tc>
          <w:tcPr>
            <w:tcW w:w="900" w:type="dxa"/>
            <w:shd w:val="clear" w:color="auto" w:fill="FFFF00"/>
            <w:tcMar>
              <w:top w:w="100" w:type="dxa"/>
              <w:left w:w="100" w:type="dxa"/>
              <w:bottom w:w="100" w:type="dxa"/>
              <w:right w:w="100" w:type="dxa"/>
            </w:tcMar>
          </w:tcPr>
          <w:p w14:paraId="1E4EE161" w14:textId="70F6B59A" w:rsidR="00142402" w:rsidRPr="006F2A35" w:rsidRDefault="007752E2" w:rsidP="00142402">
            <w:pPr>
              <w:pStyle w:val="Normal1"/>
              <w:spacing w:line="240" w:lineRule="auto"/>
            </w:pPr>
            <w:r w:rsidRPr="006F2A35">
              <w:rPr>
                <w:b/>
              </w:rPr>
              <w:t>22</w:t>
            </w:r>
          </w:p>
        </w:tc>
        <w:tc>
          <w:tcPr>
            <w:tcW w:w="3510" w:type="dxa"/>
            <w:shd w:val="clear" w:color="auto" w:fill="FFFF00"/>
          </w:tcPr>
          <w:p w14:paraId="5289CA09" w14:textId="04612906" w:rsidR="00142402" w:rsidRPr="006F2A35" w:rsidRDefault="00142402" w:rsidP="00142402">
            <w:pPr>
              <w:pStyle w:val="Normal1"/>
              <w:spacing w:line="240" w:lineRule="auto"/>
              <w:rPr>
                <w:b/>
              </w:rPr>
            </w:pPr>
            <w:r w:rsidRPr="006F2A35">
              <w:rPr>
                <w:b/>
              </w:rPr>
              <w:t>Module 2: Multi-Digit Whole Number and Decimal Fraction Operations</w:t>
            </w:r>
          </w:p>
        </w:tc>
        <w:tc>
          <w:tcPr>
            <w:tcW w:w="2340" w:type="dxa"/>
            <w:gridSpan w:val="2"/>
            <w:shd w:val="clear" w:color="auto" w:fill="FFFF00"/>
          </w:tcPr>
          <w:p w14:paraId="527019C2" w14:textId="7C3A9238" w:rsidR="00142402" w:rsidRPr="006F2A35" w:rsidRDefault="008B6AFC" w:rsidP="00142402">
            <w:pPr>
              <w:pStyle w:val="Normal1"/>
              <w:spacing w:line="240" w:lineRule="auto"/>
              <w:rPr>
                <w:b/>
              </w:rPr>
            </w:pPr>
            <w:r w:rsidRPr="006F2A35">
              <w:rPr>
                <w:b/>
              </w:rPr>
              <w:t>Major Clusters</w:t>
            </w:r>
          </w:p>
        </w:tc>
        <w:tc>
          <w:tcPr>
            <w:tcW w:w="3330" w:type="dxa"/>
            <w:shd w:val="clear" w:color="auto" w:fill="FFFF00"/>
          </w:tcPr>
          <w:p w14:paraId="6FEEB96A" w14:textId="76B1601B" w:rsidR="00142402" w:rsidRPr="006F2A35" w:rsidRDefault="000E265B" w:rsidP="00142402">
            <w:pPr>
              <w:pStyle w:val="Normal1"/>
              <w:spacing w:line="240" w:lineRule="auto"/>
              <w:rPr>
                <w:b/>
              </w:rPr>
            </w:pPr>
            <w:r w:rsidRPr="006F2A35">
              <w:rPr>
                <w:b/>
              </w:rPr>
              <w:t>ALEKS Curriculum</w:t>
            </w:r>
          </w:p>
        </w:tc>
        <w:tc>
          <w:tcPr>
            <w:tcW w:w="2160" w:type="dxa"/>
            <w:shd w:val="clear" w:color="auto" w:fill="FFFF00"/>
          </w:tcPr>
          <w:p w14:paraId="15621EC8" w14:textId="35A84A2F" w:rsidR="00142402" w:rsidRPr="006F2A35" w:rsidRDefault="00316DEE" w:rsidP="00142402">
            <w:pPr>
              <w:pStyle w:val="Normal1"/>
              <w:spacing w:line="240" w:lineRule="auto"/>
              <w:rPr>
                <w:b/>
              </w:rPr>
            </w:pPr>
            <w:r w:rsidRPr="006F2A35">
              <w:rPr>
                <w:b/>
              </w:rPr>
              <w:t>Assessment Task</w:t>
            </w:r>
          </w:p>
        </w:tc>
      </w:tr>
      <w:tr w:rsidR="008B6AFC" w:rsidRPr="006F2A35" w14:paraId="5D59C35E" w14:textId="704391C1" w:rsidTr="002D170F">
        <w:trPr>
          <w:trHeight w:val="708"/>
        </w:trPr>
        <w:tc>
          <w:tcPr>
            <w:tcW w:w="1350" w:type="dxa"/>
            <w:tcMar>
              <w:top w:w="100" w:type="dxa"/>
              <w:left w:w="100" w:type="dxa"/>
              <w:bottom w:w="100" w:type="dxa"/>
              <w:right w:w="100" w:type="dxa"/>
            </w:tcMar>
          </w:tcPr>
          <w:p w14:paraId="6A2E030A" w14:textId="6598723E" w:rsidR="008B6AFC" w:rsidRPr="006F2A35" w:rsidRDefault="008B6AFC" w:rsidP="00142402">
            <w:pPr>
              <w:pStyle w:val="Normal1"/>
              <w:spacing w:line="240" w:lineRule="auto"/>
            </w:pPr>
            <w:r w:rsidRPr="006F2A35">
              <w:t xml:space="preserve">Oct 16 – </w:t>
            </w:r>
            <w:r w:rsidR="008A6BB0" w:rsidRPr="006F2A35">
              <w:t>Oct 29</w:t>
            </w:r>
          </w:p>
        </w:tc>
        <w:tc>
          <w:tcPr>
            <w:tcW w:w="900" w:type="dxa"/>
            <w:tcMar>
              <w:top w:w="100" w:type="dxa"/>
              <w:left w:w="100" w:type="dxa"/>
              <w:bottom w:w="100" w:type="dxa"/>
              <w:right w:w="100" w:type="dxa"/>
            </w:tcMar>
          </w:tcPr>
          <w:p w14:paraId="29CA9F9B" w14:textId="5A67CE18" w:rsidR="008B6AFC" w:rsidRPr="006F2A35" w:rsidRDefault="003A6586" w:rsidP="00142402">
            <w:pPr>
              <w:pStyle w:val="Normal1"/>
              <w:spacing w:line="240" w:lineRule="auto"/>
            </w:pPr>
            <w:r w:rsidRPr="006F2A35">
              <w:t>10</w:t>
            </w:r>
          </w:p>
        </w:tc>
        <w:tc>
          <w:tcPr>
            <w:tcW w:w="3510" w:type="dxa"/>
          </w:tcPr>
          <w:p w14:paraId="4C561FBA" w14:textId="075AB53C" w:rsidR="008B6AFC" w:rsidRPr="006F2A35" w:rsidRDefault="008B6AFC" w:rsidP="00142402">
            <w:pPr>
              <w:pStyle w:val="Normal1"/>
              <w:spacing w:line="240" w:lineRule="auto"/>
            </w:pPr>
            <w:r w:rsidRPr="006F2A35">
              <w:t xml:space="preserve">Lessons </w:t>
            </w:r>
            <w:r w:rsidR="00442EF0" w:rsidRPr="006F2A35">
              <w:t>1</w:t>
            </w:r>
            <w:r w:rsidR="003A6586" w:rsidRPr="006F2A35">
              <w:t>-2,</w:t>
            </w:r>
            <w:r w:rsidR="00442EF0" w:rsidRPr="006F2A35">
              <w:t xml:space="preserve"> 8, 10,</w:t>
            </w:r>
            <w:r w:rsidR="003A6586" w:rsidRPr="006F2A35">
              <w:t xml:space="preserve"> </w:t>
            </w:r>
            <w:r w:rsidR="00442EF0" w:rsidRPr="006F2A35">
              <w:t>11</w:t>
            </w:r>
          </w:p>
        </w:tc>
        <w:tc>
          <w:tcPr>
            <w:tcW w:w="2340" w:type="dxa"/>
            <w:gridSpan w:val="2"/>
            <w:vMerge w:val="restart"/>
          </w:tcPr>
          <w:p w14:paraId="27E26D0C" w14:textId="77777777" w:rsidR="00726D67" w:rsidRPr="006F2A35" w:rsidRDefault="00726D67" w:rsidP="00726D67">
            <w:pPr>
              <w:pStyle w:val="Normal1"/>
              <w:rPr>
                <w:sz w:val="20"/>
                <w:szCs w:val="20"/>
              </w:rPr>
            </w:pPr>
            <w:r w:rsidRPr="006F2A35">
              <w:t xml:space="preserve">5.NBT.A1-4 </w:t>
            </w:r>
            <w:r w:rsidRPr="006F2A35">
              <w:rPr>
                <w:sz w:val="20"/>
                <w:szCs w:val="20"/>
              </w:rPr>
              <w:t>Understand the place value system.</w:t>
            </w:r>
          </w:p>
          <w:p w14:paraId="347E243A" w14:textId="77777777" w:rsidR="00726D67" w:rsidRPr="006F2A35" w:rsidRDefault="00726D67" w:rsidP="00726D67">
            <w:pPr>
              <w:pStyle w:val="Normal1"/>
            </w:pPr>
          </w:p>
          <w:p w14:paraId="58219796" w14:textId="0195F6E0" w:rsidR="008B6AFC" w:rsidRPr="006F2A35" w:rsidRDefault="00AB5030" w:rsidP="00726D67">
            <w:pPr>
              <w:pStyle w:val="Normal1"/>
              <w:spacing w:line="240" w:lineRule="auto"/>
            </w:pPr>
            <w:r w:rsidRPr="006F2A35">
              <w:t xml:space="preserve">5.NBT.B5-7 </w:t>
            </w:r>
            <w:r w:rsidR="00726D67" w:rsidRPr="006F2A35">
              <w:rPr>
                <w:sz w:val="20"/>
                <w:szCs w:val="20"/>
              </w:rPr>
              <w:t>Perform operations with multi-digit whole numbers and with decimals to hundredths.</w:t>
            </w:r>
          </w:p>
        </w:tc>
        <w:tc>
          <w:tcPr>
            <w:tcW w:w="3330" w:type="dxa"/>
            <w:vMerge w:val="restart"/>
          </w:tcPr>
          <w:p w14:paraId="1E2562B3" w14:textId="319910AD" w:rsidR="008B6AFC" w:rsidRPr="006F2A35" w:rsidRDefault="008B6AFC" w:rsidP="00142402">
            <w:pPr>
              <w:pStyle w:val="Normal1"/>
              <w:spacing w:line="240" w:lineRule="auto"/>
            </w:pPr>
            <w:r w:rsidRPr="006F2A35">
              <w:t>(</w:t>
            </w:r>
            <w:r w:rsidRPr="006F2A35">
              <w:rPr>
                <w:b/>
              </w:rPr>
              <w:t>T</w:t>
            </w:r>
            <w:r w:rsidRPr="006F2A35">
              <w:t>) ALEKS Pie Mastery Objectives</w:t>
            </w:r>
          </w:p>
          <w:p w14:paraId="1B482ED1" w14:textId="77777777" w:rsidR="008B6AFC" w:rsidRPr="006F2A35" w:rsidRDefault="008B6AFC" w:rsidP="00142402">
            <w:pPr>
              <w:pStyle w:val="Normal1"/>
              <w:spacing w:line="240" w:lineRule="auto"/>
            </w:pPr>
          </w:p>
          <w:p w14:paraId="3B38CDD6" w14:textId="3D16BCF3" w:rsidR="008B6AFC" w:rsidRPr="006F2A35" w:rsidRDefault="00D50433" w:rsidP="00D50433">
            <w:pPr>
              <w:pStyle w:val="Normal1"/>
              <w:spacing w:line="240" w:lineRule="auto"/>
            </w:pPr>
            <w:r w:rsidRPr="00242FC0">
              <w:t>(</w:t>
            </w:r>
            <w:r w:rsidRPr="00242FC0">
              <w:rPr>
                <w:b/>
              </w:rPr>
              <w:t>F</w:t>
            </w:r>
            <w:r w:rsidRPr="00242FC0">
              <w:t>) QuickTables Addition 75%, Subtraction 65%, Multiplication 65%, Division 65% (5 sec. timer)</w:t>
            </w:r>
          </w:p>
          <w:p w14:paraId="0D3D5047" w14:textId="77777777" w:rsidR="008B6AFC" w:rsidRPr="006F2A35" w:rsidRDefault="008B6AFC" w:rsidP="00142402">
            <w:pPr>
              <w:pStyle w:val="Normal1"/>
              <w:spacing w:line="240" w:lineRule="auto"/>
            </w:pPr>
          </w:p>
          <w:p w14:paraId="642E2A58" w14:textId="399DCDAB" w:rsidR="008B6AFC" w:rsidRPr="006F2A35" w:rsidRDefault="008B6AFC" w:rsidP="00142402">
            <w:pPr>
              <w:pStyle w:val="Normal1"/>
              <w:spacing w:line="240" w:lineRule="auto"/>
            </w:pPr>
            <w:r w:rsidRPr="006F2A35">
              <w:t>(</w:t>
            </w:r>
            <w:r w:rsidRPr="006F2A35">
              <w:rPr>
                <w:b/>
              </w:rPr>
              <w:t>PS</w:t>
            </w:r>
            <w:r w:rsidRPr="006F2A35">
              <w:t xml:space="preserve">) </w:t>
            </w:r>
            <w:r w:rsidR="005913F9" w:rsidRPr="006F2A35">
              <w:t>2</w:t>
            </w:r>
            <w:r w:rsidRPr="006F2A35">
              <w:t xml:space="preserve"> review, </w:t>
            </w:r>
            <w:r w:rsidR="005913F9" w:rsidRPr="006F2A35">
              <w:t>2</w:t>
            </w:r>
            <w:r w:rsidRPr="006F2A35">
              <w:t xml:space="preserve"> ready-to-learn x </w:t>
            </w:r>
            <w:r w:rsidR="007F3E31" w:rsidRPr="006F2A35">
              <w:t>4</w:t>
            </w:r>
          </w:p>
        </w:tc>
        <w:tc>
          <w:tcPr>
            <w:tcW w:w="2160" w:type="dxa"/>
            <w:vMerge w:val="restart"/>
          </w:tcPr>
          <w:p w14:paraId="0FDED5CE" w14:textId="4B48E217" w:rsidR="00316DEE" w:rsidRPr="006F2A35" w:rsidRDefault="00316DEE" w:rsidP="00142402">
            <w:pPr>
              <w:pStyle w:val="Normal1"/>
              <w:spacing w:line="240" w:lineRule="auto"/>
            </w:pPr>
            <w:r w:rsidRPr="006F2A35">
              <w:rPr>
                <w:sz w:val="20"/>
                <w:szCs w:val="20"/>
              </w:rPr>
              <w:t>(Learning goal = Step 3 or 4 on Mastery Progression rubric)</w:t>
            </w:r>
          </w:p>
          <w:p w14:paraId="567E6DD8" w14:textId="77777777" w:rsidR="00316DEE" w:rsidRPr="006F2A35" w:rsidRDefault="00316DEE" w:rsidP="00142402">
            <w:pPr>
              <w:pStyle w:val="Normal1"/>
              <w:spacing w:line="240" w:lineRule="auto"/>
            </w:pPr>
          </w:p>
          <w:p w14:paraId="6B3B94AB" w14:textId="72BCF7E1" w:rsidR="008B6AFC" w:rsidRPr="006F2A35" w:rsidRDefault="008B6AFC" w:rsidP="00142402">
            <w:pPr>
              <w:pStyle w:val="Normal1"/>
              <w:spacing w:line="240" w:lineRule="auto"/>
            </w:pPr>
            <w:r w:rsidRPr="006F2A35">
              <w:t>End of Module Assessment Problems #2 (Module 2)</w:t>
            </w:r>
          </w:p>
        </w:tc>
      </w:tr>
      <w:tr w:rsidR="003A6586" w:rsidRPr="006F2A35" w14:paraId="28CF19D5" w14:textId="67C35230" w:rsidTr="002D170F">
        <w:trPr>
          <w:trHeight w:val="762"/>
        </w:trPr>
        <w:tc>
          <w:tcPr>
            <w:tcW w:w="1350" w:type="dxa"/>
            <w:tcMar>
              <w:top w:w="100" w:type="dxa"/>
              <w:left w:w="100" w:type="dxa"/>
              <w:bottom w:w="100" w:type="dxa"/>
              <w:right w:w="100" w:type="dxa"/>
            </w:tcMar>
          </w:tcPr>
          <w:p w14:paraId="50044271" w14:textId="32199699" w:rsidR="003A6586" w:rsidRPr="006F2A35" w:rsidRDefault="00027450" w:rsidP="003A6586">
            <w:pPr>
              <w:pStyle w:val="Normal1"/>
              <w:spacing w:line="240" w:lineRule="auto"/>
            </w:pPr>
            <w:r w:rsidRPr="006F2A35">
              <w:t>Oct 30 – Oct 31</w:t>
            </w:r>
          </w:p>
        </w:tc>
        <w:tc>
          <w:tcPr>
            <w:tcW w:w="900" w:type="dxa"/>
            <w:tcMar>
              <w:top w:w="100" w:type="dxa"/>
              <w:left w:w="100" w:type="dxa"/>
              <w:bottom w:w="100" w:type="dxa"/>
              <w:right w:w="100" w:type="dxa"/>
            </w:tcMar>
          </w:tcPr>
          <w:p w14:paraId="15DC80D9" w14:textId="66840834" w:rsidR="003A6586" w:rsidRPr="006F2A35" w:rsidRDefault="003A6586" w:rsidP="003A6586">
            <w:pPr>
              <w:pStyle w:val="Normal1"/>
              <w:spacing w:line="240" w:lineRule="auto"/>
            </w:pPr>
            <w:r w:rsidRPr="006F2A35">
              <w:t>2</w:t>
            </w:r>
          </w:p>
        </w:tc>
        <w:tc>
          <w:tcPr>
            <w:tcW w:w="3510" w:type="dxa"/>
          </w:tcPr>
          <w:p w14:paraId="2AC7EF58" w14:textId="7E63131D" w:rsidR="003A6586" w:rsidRPr="006F2A35" w:rsidRDefault="003A6586" w:rsidP="003A6586">
            <w:pPr>
              <w:pStyle w:val="Normal1"/>
              <w:spacing w:line="240" w:lineRule="auto"/>
            </w:pPr>
            <w:r w:rsidRPr="006F2A35">
              <w:t>Review and Mid-Module Assessment</w:t>
            </w:r>
          </w:p>
        </w:tc>
        <w:tc>
          <w:tcPr>
            <w:tcW w:w="2340" w:type="dxa"/>
            <w:gridSpan w:val="2"/>
            <w:vMerge/>
          </w:tcPr>
          <w:p w14:paraId="5D10C3BF" w14:textId="1F0C027B" w:rsidR="003A6586" w:rsidRPr="006F2A35" w:rsidRDefault="003A6586" w:rsidP="003A6586">
            <w:pPr>
              <w:pStyle w:val="Normal1"/>
              <w:spacing w:line="240" w:lineRule="auto"/>
            </w:pPr>
          </w:p>
        </w:tc>
        <w:tc>
          <w:tcPr>
            <w:tcW w:w="3330" w:type="dxa"/>
            <w:vMerge/>
          </w:tcPr>
          <w:p w14:paraId="4747CEA3" w14:textId="1BC12E0F" w:rsidR="003A6586" w:rsidRPr="006F2A35" w:rsidRDefault="003A6586" w:rsidP="003A6586">
            <w:pPr>
              <w:pStyle w:val="Normal1"/>
              <w:spacing w:line="240" w:lineRule="auto"/>
            </w:pPr>
          </w:p>
        </w:tc>
        <w:tc>
          <w:tcPr>
            <w:tcW w:w="2160" w:type="dxa"/>
            <w:vMerge/>
          </w:tcPr>
          <w:p w14:paraId="4B34F532" w14:textId="77777777" w:rsidR="003A6586" w:rsidRPr="006F2A35" w:rsidRDefault="003A6586" w:rsidP="003A6586">
            <w:pPr>
              <w:pStyle w:val="Normal1"/>
              <w:spacing w:line="240" w:lineRule="auto"/>
            </w:pPr>
          </w:p>
        </w:tc>
      </w:tr>
      <w:tr w:rsidR="003A6586" w:rsidRPr="006F2A35" w14:paraId="22A3538F" w14:textId="49AF5F5F" w:rsidTr="002D170F">
        <w:trPr>
          <w:trHeight w:val="681"/>
        </w:trPr>
        <w:tc>
          <w:tcPr>
            <w:tcW w:w="1350" w:type="dxa"/>
            <w:tcMar>
              <w:top w:w="100" w:type="dxa"/>
              <w:left w:w="100" w:type="dxa"/>
              <w:bottom w:w="100" w:type="dxa"/>
              <w:right w:w="100" w:type="dxa"/>
            </w:tcMar>
          </w:tcPr>
          <w:p w14:paraId="57A8D79F" w14:textId="6D4CAFA9" w:rsidR="003A6586" w:rsidRPr="006F2A35" w:rsidRDefault="003A6586" w:rsidP="003A6586">
            <w:pPr>
              <w:pStyle w:val="Normal1"/>
              <w:spacing w:line="240" w:lineRule="auto"/>
            </w:pPr>
            <w:r w:rsidRPr="006F2A35">
              <w:t xml:space="preserve">Nov 1 – </w:t>
            </w:r>
            <w:r w:rsidR="005E471A" w:rsidRPr="006F2A35">
              <w:t>Nov</w:t>
            </w:r>
            <w:r w:rsidRPr="006F2A35">
              <w:t xml:space="preserve"> </w:t>
            </w:r>
            <w:r w:rsidR="005E471A" w:rsidRPr="006F2A35">
              <w:t>13</w:t>
            </w:r>
          </w:p>
        </w:tc>
        <w:tc>
          <w:tcPr>
            <w:tcW w:w="900" w:type="dxa"/>
            <w:tcMar>
              <w:top w:w="100" w:type="dxa"/>
              <w:left w:w="100" w:type="dxa"/>
              <w:bottom w:w="100" w:type="dxa"/>
              <w:right w:w="100" w:type="dxa"/>
            </w:tcMar>
          </w:tcPr>
          <w:p w14:paraId="4D14663F" w14:textId="1E766E66" w:rsidR="003A6586" w:rsidRPr="006F2A35" w:rsidRDefault="003A6586" w:rsidP="003A6586">
            <w:pPr>
              <w:pStyle w:val="Normal1"/>
              <w:spacing w:line="240" w:lineRule="auto"/>
            </w:pPr>
            <w:r w:rsidRPr="006F2A35">
              <w:t>8</w:t>
            </w:r>
          </w:p>
        </w:tc>
        <w:tc>
          <w:tcPr>
            <w:tcW w:w="3510" w:type="dxa"/>
          </w:tcPr>
          <w:p w14:paraId="504B9213" w14:textId="789BD3FA" w:rsidR="003A6586" w:rsidRPr="006F2A35" w:rsidRDefault="003A6586" w:rsidP="003A6586">
            <w:pPr>
              <w:pStyle w:val="Normal1"/>
              <w:spacing w:line="240" w:lineRule="auto"/>
            </w:pPr>
            <w:r w:rsidRPr="006F2A35">
              <w:t>Lessons 16-17, 19-20</w:t>
            </w:r>
          </w:p>
        </w:tc>
        <w:tc>
          <w:tcPr>
            <w:tcW w:w="2340" w:type="dxa"/>
            <w:gridSpan w:val="2"/>
            <w:vMerge/>
          </w:tcPr>
          <w:p w14:paraId="14EB3CD1" w14:textId="5335C175" w:rsidR="003A6586" w:rsidRPr="006F2A35" w:rsidRDefault="003A6586" w:rsidP="003A6586">
            <w:pPr>
              <w:pStyle w:val="Normal1"/>
              <w:spacing w:line="240" w:lineRule="auto"/>
            </w:pPr>
          </w:p>
        </w:tc>
        <w:tc>
          <w:tcPr>
            <w:tcW w:w="3330" w:type="dxa"/>
            <w:vMerge/>
          </w:tcPr>
          <w:p w14:paraId="68CA013C" w14:textId="67326F78" w:rsidR="003A6586" w:rsidRPr="006F2A35" w:rsidRDefault="003A6586" w:rsidP="003A6586">
            <w:pPr>
              <w:pStyle w:val="Normal1"/>
              <w:spacing w:line="240" w:lineRule="auto"/>
            </w:pPr>
          </w:p>
        </w:tc>
        <w:tc>
          <w:tcPr>
            <w:tcW w:w="2160" w:type="dxa"/>
            <w:vMerge/>
          </w:tcPr>
          <w:p w14:paraId="67EAA20A" w14:textId="77777777" w:rsidR="003A6586" w:rsidRPr="006F2A35" w:rsidRDefault="003A6586" w:rsidP="003A6586">
            <w:pPr>
              <w:pStyle w:val="Normal1"/>
              <w:spacing w:line="240" w:lineRule="auto"/>
            </w:pPr>
          </w:p>
        </w:tc>
      </w:tr>
      <w:tr w:rsidR="003A6586" w:rsidRPr="006F2A35" w14:paraId="3B488817" w14:textId="2F57545E" w:rsidTr="002D170F">
        <w:trPr>
          <w:trHeight w:val="681"/>
        </w:trPr>
        <w:tc>
          <w:tcPr>
            <w:tcW w:w="1350" w:type="dxa"/>
            <w:tcMar>
              <w:top w:w="100" w:type="dxa"/>
              <w:left w:w="100" w:type="dxa"/>
              <w:bottom w:w="100" w:type="dxa"/>
              <w:right w:w="100" w:type="dxa"/>
            </w:tcMar>
          </w:tcPr>
          <w:p w14:paraId="6EC9522A" w14:textId="190B0BC0" w:rsidR="003A6586" w:rsidRPr="006F2A35" w:rsidRDefault="005E471A" w:rsidP="003A6586">
            <w:pPr>
              <w:pStyle w:val="Normal1"/>
              <w:spacing w:line="240" w:lineRule="auto"/>
            </w:pPr>
            <w:r w:rsidRPr="006F2A35">
              <w:t>Nov 1</w:t>
            </w:r>
            <w:r w:rsidR="009B2EA1" w:rsidRPr="006F2A35">
              <w:t>4</w:t>
            </w:r>
            <w:r w:rsidRPr="006F2A35">
              <w:t xml:space="preserve"> – Nov 1</w:t>
            </w:r>
            <w:r w:rsidR="009B2EA1" w:rsidRPr="006F2A35">
              <w:t>5</w:t>
            </w:r>
          </w:p>
        </w:tc>
        <w:tc>
          <w:tcPr>
            <w:tcW w:w="900" w:type="dxa"/>
            <w:tcMar>
              <w:top w:w="100" w:type="dxa"/>
              <w:left w:w="100" w:type="dxa"/>
              <w:bottom w:w="100" w:type="dxa"/>
              <w:right w:w="100" w:type="dxa"/>
            </w:tcMar>
          </w:tcPr>
          <w:p w14:paraId="166BA93F" w14:textId="0C4A0A84" w:rsidR="003A6586" w:rsidRPr="006F2A35" w:rsidRDefault="003A6586" w:rsidP="003A6586">
            <w:pPr>
              <w:pStyle w:val="Normal1"/>
              <w:spacing w:line="240" w:lineRule="auto"/>
            </w:pPr>
            <w:r w:rsidRPr="006F2A35">
              <w:t>2</w:t>
            </w:r>
          </w:p>
        </w:tc>
        <w:tc>
          <w:tcPr>
            <w:tcW w:w="3510" w:type="dxa"/>
          </w:tcPr>
          <w:p w14:paraId="098AE9A3" w14:textId="1D498D55" w:rsidR="003A6586" w:rsidRPr="006F2A35" w:rsidRDefault="003A6586" w:rsidP="003A6586">
            <w:pPr>
              <w:pStyle w:val="Normal1"/>
              <w:spacing w:line="240" w:lineRule="auto"/>
            </w:pPr>
            <w:r w:rsidRPr="006F2A35">
              <w:t xml:space="preserve">Review and End-of-Module Assessment </w:t>
            </w:r>
          </w:p>
        </w:tc>
        <w:tc>
          <w:tcPr>
            <w:tcW w:w="2340" w:type="dxa"/>
            <w:gridSpan w:val="2"/>
            <w:vMerge/>
          </w:tcPr>
          <w:p w14:paraId="5FF2C149" w14:textId="7E2FC44E" w:rsidR="003A6586" w:rsidRPr="006F2A35" w:rsidRDefault="003A6586" w:rsidP="003A6586">
            <w:pPr>
              <w:pStyle w:val="Normal1"/>
              <w:spacing w:line="240" w:lineRule="auto"/>
            </w:pPr>
          </w:p>
        </w:tc>
        <w:tc>
          <w:tcPr>
            <w:tcW w:w="3330" w:type="dxa"/>
            <w:vMerge/>
          </w:tcPr>
          <w:p w14:paraId="59DFF12B" w14:textId="1F88D8D2" w:rsidR="003A6586" w:rsidRPr="006F2A35" w:rsidRDefault="003A6586" w:rsidP="003A6586">
            <w:pPr>
              <w:pStyle w:val="Normal1"/>
              <w:spacing w:line="240" w:lineRule="auto"/>
            </w:pPr>
          </w:p>
        </w:tc>
        <w:tc>
          <w:tcPr>
            <w:tcW w:w="2160" w:type="dxa"/>
            <w:vMerge/>
          </w:tcPr>
          <w:p w14:paraId="444C61DB" w14:textId="77777777" w:rsidR="003A6586" w:rsidRPr="006F2A35" w:rsidRDefault="003A6586" w:rsidP="003A6586">
            <w:pPr>
              <w:pStyle w:val="Normal1"/>
              <w:spacing w:line="240" w:lineRule="auto"/>
            </w:pPr>
          </w:p>
        </w:tc>
      </w:tr>
      <w:tr w:rsidR="000C796F" w:rsidRPr="006F2A35" w14:paraId="50B95D59" w14:textId="4152E1E1" w:rsidTr="002D170F">
        <w:tc>
          <w:tcPr>
            <w:tcW w:w="1350" w:type="dxa"/>
            <w:shd w:val="clear" w:color="auto" w:fill="FFFF00"/>
            <w:tcMar>
              <w:top w:w="100" w:type="dxa"/>
              <w:left w:w="100" w:type="dxa"/>
              <w:bottom w:w="100" w:type="dxa"/>
              <w:right w:w="100" w:type="dxa"/>
            </w:tcMar>
          </w:tcPr>
          <w:p w14:paraId="2FCEFAB2" w14:textId="77777777" w:rsidR="003A6586" w:rsidRPr="006F2A35" w:rsidRDefault="003A6586" w:rsidP="003A6586">
            <w:pPr>
              <w:pStyle w:val="Normal1"/>
              <w:spacing w:line="240" w:lineRule="auto"/>
            </w:pPr>
          </w:p>
        </w:tc>
        <w:tc>
          <w:tcPr>
            <w:tcW w:w="900" w:type="dxa"/>
            <w:shd w:val="clear" w:color="auto" w:fill="FFFF00"/>
            <w:tcMar>
              <w:top w:w="100" w:type="dxa"/>
              <w:left w:w="100" w:type="dxa"/>
              <w:bottom w:w="100" w:type="dxa"/>
              <w:right w:w="100" w:type="dxa"/>
            </w:tcMar>
          </w:tcPr>
          <w:p w14:paraId="30BCA958" w14:textId="49A997EC" w:rsidR="003A6586" w:rsidRPr="006F2A35" w:rsidRDefault="00A21FD8" w:rsidP="003A6586">
            <w:pPr>
              <w:pStyle w:val="Normal1"/>
              <w:spacing w:line="240" w:lineRule="auto"/>
            </w:pPr>
            <w:r w:rsidRPr="006F2A35">
              <w:rPr>
                <w:b/>
              </w:rPr>
              <w:t>30</w:t>
            </w:r>
          </w:p>
        </w:tc>
        <w:tc>
          <w:tcPr>
            <w:tcW w:w="3510" w:type="dxa"/>
            <w:shd w:val="clear" w:color="auto" w:fill="FFFF00"/>
          </w:tcPr>
          <w:p w14:paraId="5E48DFA9" w14:textId="14BE1533" w:rsidR="003A6586" w:rsidRPr="006F2A35" w:rsidRDefault="003A6586" w:rsidP="003A6586">
            <w:pPr>
              <w:pStyle w:val="Normal1"/>
              <w:spacing w:line="240" w:lineRule="auto"/>
              <w:rPr>
                <w:b/>
              </w:rPr>
            </w:pPr>
            <w:r w:rsidRPr="006F2A35">
              <w:rPr>
                <w:b/>
              </w:rPr>
              <w:t>Module 3: Addition and Subtraction of Fractions</w:t>
            </w:r>
          </w:p>
        </w:tc>
        <w:tc>
          <w:tcPr>
            <w:tcW w:w="2340" w:type="dxa"/>
            <w:gridSpan w:val="2"/>
            <w:shd w:val="clear" w:color="auto" w:fill="FFFF00"/>
          </w:tcPr>
          <w:p w14:paraId="09D9CEB0" w14:textId="6C5E7ACE" w:rsidR="003A6586" w:rsidRPr="006F2A35" w:rsidRDefault="00783A8E" w:rsidP="003A6586">
            <w:pPr>
              <w:pStyle w:val="Normal1"/>
              <w:spacing w:line="240" w:lineRule="auto"/>
              <w:rPr>
                <w:b/>
              </w:rPr>
            </w:pPr>
            <w:r w:rsidRPr="006F2A35">
              <w:rPr>
                <w:b/>
              </w:rPr>
              <w:t>Major Clusters</w:t>
            </w:r>
          </w:p>
        </w:tc>
        <w:tc>
          <w:tcPr>
            <w:tcW w:w="3330" w:type="dxa"/>
            <w:shd w:val="clear" w:color="auto" w:fill="FFFF00"/>
          </w:tcPr>
          <w:p w14:paraId="0F0111F7" w14:textId="4FBCAA00" w:rsidR="003A6586" w:rsidRPr="006F2A35" w:rsidRDefault="000E265B" w:rsidP="003A6586">
            <w:pPr>
              <w:pStyle w:val="Normal1"/>
              <w:spacing w:line="240" w:lineRule="auto"/>
              <w:rPr>
                <w:b/>
              </w:rPr>
            </w:pPr>
            <w:r w:rsidRPr="006F2A35">
              <w:rPr>
                <w:b/>
              </w:rPr>
              <w:t>ALEKS Curriculum</w:t>
            </w:r>
          </w:p>
        </w:tc>
        <w:tc>
          <w:tcPr>
            <w:tcW w:w="2160" w:type="dxa"/>
            <w:shd w:val="clear" w:color="auto" w:fill="FFFF00"/>
          </w:tcPr>
          <w:p w14:paraId="23B04DFB" w14:textId="1CFF867F" w:rsidR="003A6586" w:rsidRPr="006F2A35" w:rsidRDefault="00BC2A41" w:rsidP="003A6586">
            <w:pPr>
              <w:pStyle w:val="Normal1"/>
              <w:spacing w:line="240" w:lineRule="auto"/>
              <w:rPr>
                <w:b/>
              </w:rPr>
            </w:pPr>
            <w:r w:rsidRPr="006F2A35">
              <w:rPr>
                <w:b/>
              </w:rPr>
              <w:t>Assessment Task</w:t>
            </w:r>
          </w:p>
        </w:tc>
      </w:tr>
      <w:tr w:rsidR="00783A8E" w:rsidRPr="006F2A35" w14:paraId="444909CB" w14:textId="3DAC5679" w:rsidTr="002D170F">
        <w:trPr>
          <w:trHeight w:val="762"/>
        </w:trPr>
        <w:tc>
          <w:tcPr>
            <w:tcW w:w="1350" w:type="dxa"/>
            <w:tcMar>
              <w:top w:w="100" w:type="dxa"/>
              <w:left w:w="100" w:type="dxa"/>
              <w:bottom w:w="100" w:type="dxa"/>
              <w:right w:w="100" w:type="dxa"/>
            </w:tcMar>
          </w:tcPr>
          <w:p w14:paraId="723F0B00" w14:textId="0BA702AB" w:rsidR="00783A8E" w:rsidRPr="006F2A35" w:rsidRDefault="00862622" w:rsidP="003A6586">
            <w:pPr>
              <w:pStyle w:val="Normal1"/>
              <w:spacing w:line="240" w:lineRule="auto"/>
            </w:pPr>
            <w:r w:rsidRPr="006F2A35">
              <w:t>Nov 16</w:t>
            </w:r>
            <w:r w:rsidR="00783A8E" w:rsidRPr="006F2A35">
              <w:t xml:space="preserve"> – Dec 6</w:t>
            </w:r>
          </w:p>
        </w:tc>
        <w:tc>
          <w:tcPr>
            <w:tcW w:w="900" w:type="dxa"/>
            <w:tcMar>
              <w:top w:w="100" w:type="dxa"/>
              <w:left w:w="100" w:type="dxa"/>
              <w:bottom w:w="100" w:type="dxa"/>
              <w:right w:w="100" w:type="dxa"/>
            </w:tcMar>
          </w:tcPr>
          <w:p w14:paraId="50861E66" w14:textId="693E3C23" w:rsidR="00783A8E" w:rsidRPr="006F2A35" w:rsidRDefault="00416866" w:rsidP="003A6586">
            <w:pPr>
              <w:pStyle w:val="Normal1"/>
              <w:spacing w:line="240" w:lineRule="auto"/>
            </w:pPr>
            <w:r w:rsidRPr="006F2A35">
              <w:t>12</w:t>
            </w:r>
          </w:p>
        </w:tc>
        <w:tc>
          <w:tcPr>
            <w:tcW w:w="3510" w:type="dxa"/>
          </w:tcPr>
          <w:p w14:paraId="58F1EEA8" w14:textId="10D86F82" w:rsidR="00783A8E" w:rsidRPr="006F2A35" w:rsidRDefault="00783A8E" w:rsidP="003A6586">
            <w:pPr>
              <w:pStyle w:val="Normal1"/>
              <w:spacing w:line="240" w:lineRule="auto"/>
            </w:pPr>
            <w:r w:rsidRPr="006F2A35">
              <w:t xml:space="preserve">Lessons 1 - </w:t>
            </w:r>
            <w:r w:rsidR="0078787E" w:rsidRPr="006F2A35">
              <w:t>6</w:t>
            </w:r>
          </w:p>
        </w:tc>
        <w:tc>
          <w:tcPr>
            <w:tcW w:w="2340" w:type="dxa"/>
            <w:gridSpan w:val="2"/>
            <w:vMerge w:val="restart"/>
          </w:tcPr>
          <w:p w14:paraId="492F9E0E" w14:textId="77777777" w:rsidR="00783A8E" w:rsidRPr="006F2A35" w:rsidRDefault="00783A8E" w:rsidP="00783A8E">
            <w:r w:rsidRPr="006F2A35">
              <w:t>5.NF.A1-2</w:t>
            </w:r>
          </w:p>
          <w:p w14:paraId="035E34F9" w14:textId="01B352F0" w:rsidR="00783A8E" w:rsidRPr="006F2A35" w:rsidRDefault="00D10DCF" w:rsidP="003A6586">
            <w:pPr>
              <w:pStyle w:val="Normal1"/>
              <w:spacing w:line="240" w:lineRule="auto"/>
              <w:rPr>
                <w:sz w:val="20"/>
                <w:szCs w:val="20"/>
              </w:rPr>
            </w:pPr>
            <w:r w:rsidRPr="006F2A35">
              <w:rPr>
                <w:sz w:val="20"/>
                <w:szCs w:val="20"/>
              </w:rPr>
              <w:t>Use equivalent fractions as a strategy to add and subtract fractions.</w:t>
            </w:r>
          </w:p>
        </w:tc>
        <w:tc>
          <w:tcPr>
            <w:tcW w:w="3330" w:type="dxa"/>
            <w:vMerge w:val="restart"/>
          </w:tcPr>
          <w:p w14:paraId="25F8BD63" w14:textId="00BC323C" w:rsidR="00783A8E" w:rsidRPr="006F2A35" w:rsidRDefault="00783A8E" w:rsidP="003A6586">
            <w:pPr>
              <w:pStyle w:val="Normal1"/>
              <w:spacing w:line="240" w:lineRule="auto"/>
            </w:pPr>
            <w:r w:rsidRPr="006F2A35">
              <w:t>(</w:t>
            </w:r>
            <w:r w:rsidRPr="006F2A35">
              <w:rPr>
                <w:b/>
              </w:rPr>
              <w:t>T</w:t>
            </w:r>
            <w:r w:rsidRPr="006F2A35">
              <w:t>) ALEKS Pie Mastery Objectives</w:t>
            </w:r>
          </w:p>
          <w:p w14:paraId="52864852" w14:textId="77777777" w:rsidR="00783A8E" w:rsidRPr="006F2A35" w:rsidRDefault="00783A8E" w:rsidP="003A6586">
            <w:pPr>
              <w:pStyle w:val="Normal1"/>
              <w:spacing w:line="240" w:lineRule="auto"/>
            </w:pPr>
          </w:p>
          <w:p w14:paraId="76CA14E2" w14:textId="77777777" w:rsidR="00FE143D" w:rsidRPr="00242FC0" w:rsidRDefault="00FE143D" w:rsidP="00FE143D">
            <w:pPr>
              <w:pStyle w:val="Normal1"/>
              <w:spacing w:line="240" w:lineRule="auto"/>
            </w:pPr>
            <w:r w:rsidRPr="00242FC0">
              <w:t>(</w:t>
            </w:r>
            <w:r w:rsidRPr="00242FC0">
              <w:rPr>
                <w:b/>
              </w:rPr>
              <w:t>F</w:t>
            </w:r>
            <w:r w:rsidRPr="00242FC0">
              <w:t>) QuickTables Addition 100%, Subtraction 85%, Multiplication 85%, Division 85% (5 sec. timer)</w:t>
            </w:r>
          </w:p>
          <w:p w14:paraId="540F5CAB" w14:textId="77777777" w:rsidR="00783A8E" w:rsidRPr="006F2A35" w:rsidRDefault="00783A8E" w:rsidP="003A6586">
            <w:pPr>
              <w:pStyle w:val="Normal1"/>
              <w:spacing w:line="240" w:lineRule="auto"/>
            </w:pPr>
          </w:p>
          <w:p w14:paraId="1C58A673" w14:textId="1D104A07" w:rsidR="00783A8E" w:rsidRPr="006F2A35" w:rsidRDefault="00783A8E" w:rsidP="003A6586">
            <w:pPr>
              <w:pStyle w:val="Normal1"/>
              <w:spacing w:line="240" w:lineRule="auto"/>
            </w:pPr>
            <w:r w:rsidRPr="006F2A35">
              <w:t>(</w:t>
            </w:r>
            <w:r w:rsidRPr="006F2A35">
              <w:rPr>
                <w:b/>
              </w:rPr>
              <w:t>PS</w:t>
            </w:r>
            <w:r w:rsidRPr="006F2A35">
              <w:t xml:space="preserve">) </w:t>
            </w:r>
            <w:r w:rsidR="003A742C" w:rsidRPr="006F2A35">
              <w:t>2</w:t>
            </w:r>
            <w:r w:rsidRPr="006F2A35">
              <w:t xml:space="preserve"> review, </w:t>
            </w:r>
            <w:r w:rsidR="003A742C" w:rsidRPr="006F2A35">
              <w:t xml:space="preserve">2 </w:t>
            </w:r>
            <w:r w:rsidRPr="006F2A35">
              <w:t xml:space="preserve">ready-to-learn x </w:t>
            </w:r>
            <w:r w:rsidR="002210F6">
              <w:t>6</w:t>
            </w:r>
          </w:p>
        </w:tc>
        <w:tc>
          <w:tcPr>
            <w:tcW w:w="2160" w:type="dxa"/>
            <w:vMerge w:val="restart"/>
          </w:tcPr>
          <w:p w14:paraId="16714A55" w14:textId="77777777" w:rsidR="00BC2A41" w:rsidRPr="006F2A35" w:rsidRDefault="00BC2A41" w:rsidP="003A6586">
            <w:pPr>
              <w:pStyle w:val="Normal1"/>
              <w:spacing w:line="240" w:lineRule="auto"/>
            </w:pPr>
          </w:p>
          <w:p w14:paraId="7AFDD240" w14:textId="77777777" w:rsidR="00BC2A41" w:rsidRPr="006F2A35" w:rsidRDefault="00BC2A41" w:rsidP="003A6586">
            <w:pPr>
              <w:pStyle w:val="Normal1"/>
              <w:spacing w:line="240" w:lineRule="auto"/>
              <w:rPr>
                <w:sz w:val="20"/>
                <w:szCs w:val="20"/>
              </w:rPr>
            </w:pPr>
            <w:r w:rsidRPr="006F2A35">
              <w:rPr>
                <w:sz w:val="20"/>
                <w:szCs w:val="20"/>
              </w:rPr>
              <w:t>(Learning goal = Step 3 or 4 on Mastery Progression rubric)</w:t>
            </w:r>
          </w:p>
          <w:p w14:paraId="6F2AFB3B" w14:textId="77777777" w:rsidR="00BC2A41" w:rsidRPr="006F2A35" w:rsidRDefault="00BC2A41" w:rsidP="003A6586">
            <w:pPr>
              <w:pStyle w:val="Normal1"/>
              <w:spacing w:line="240" w:lineRule="auto"/>
            </w:pPr>
          </w:p>
          <w:p w14:paraId="177E33F4" w14:textId="7677DB74" w:rsidR="00783A8E" w:rsidRPr="006F2A35" w:rsidRDefault="004517C2" w:rsidP="003A6586">
            <w:pPr>
              <w:pStyle w:val="Normal1"/>
              <w:spacing w:line="240" w:lineRule="auto"/>
            </w:pPr>
            <w:r w:rsidRPr="006F2A35">
              <w:t>End of Module Assessment Problems #1 (Module 3)</w:t>
            </w:r>
          </w:p>
        </w:tc>
      </w:tr>
      <w:tr w:rsidR="000002CD" w:rsidRPr="006F2A35" w14:paraId="1932CD16" w14:textId="5F9BE2DE" w:rsidTr="002D170F">
        <w:trPr>
          <w:trHeight w:val="672"/>
        </w:trPr>
        <w:tc>
          <w:tcPr>
            <w:tcW w:w="1350" w:type="dxa"/>
            <w:tcMar>
              <w:top w:w="100" w:type="dxa"/>
              <w:left w:w="100" w:type="dxa"/>
              <w:bottom w:w="100" w:type="dxa"/>
              <w:right w:w="100" w:type="dxa"/>
            </w:tcMar>
          </w:tcPr>
          <w:p w14:paraId="21B9F320" w14:textId="02ED05E1" w:rsidR="000002CD" w:rsidRPr="006F2A35" w:rsidRDefault="000002CD" w:rsidP="000002CD">
            <w:pPr>
              <w:pStyle w:val="Normal1"/>
              <w:spacing w:line="240" w:lineRule="auto"/>
            </w:pPr>
            <w:r w:rsidRPr="006F2A35">
              <w:t xml:space="preserve">Dec 7 – </w:t>
            </w:r>
            <w:r w:rsidR="00AF7919" w:rsidRPr="006F2A35">
              <w:t>Dec 10</w:t>
            </w:r>
          </w:p>
        </w:tc>
        <w:tc>
          <w:tcPr>
            <w:tcW w:w="900" w:type="dxa"/>
            <w:tcMar>
              <w:top w:w="100" w:type="dxa"/>
              <w:left w:w="100" w:type="dxa"/>
              <w:bottom w:w="100" w:type="dxa"/>
              <w:right w:w="100" w:type="dxa"/>
            </w:tcMar>
          </w:tcPr>
          <w:p w14:paraId="72E01281" w14:textId="7970A19E" w:rsidR="000002CD" w:rsidRPr="006F2A35" w:rsidRDefault="00416866" w:rsidP="000002CD">
            <w:pPr>
              <w:pStyle w:val="Normal1"/>
              <w:spacing w:line="240" w:lineRule="auto"/>
            </w:pPr>
            <w:r w:rsidRPr="006F2A35">
              <w:t>2</w:t>
            </w:r>
          </w:p>
        </w:tc>
        <w:tc>
          <w:tcPr>
            <w:tcW w:w="3510" w:type="dxa"/>
          </w:tcPr>
          <w:p w14:paraId="21AEC722" w14:textId="542474A9" w:rsidR="000002CD" w:rsidRPr="006F2A35" w:rsidRDefault="000002CD" w:rsidP="000002CD">
            <w:pPr>
              <w:pStyle w:val="Normal1"/>
              <w:spacing w:line="240" w:lineRule="auto"/>
            </w:pPr>
            <w:r w:rsidRPr="006F2A35">
              <w:t>Review and Mid-Module Assessment</w:t>
            </w:r>
          </w:p>
        </w:tc>
        <w:tc>
          <w:tcPr>
            <w:tcW w:w="2340" w:type="dxa"/>
            <w:gridSpan w:val="2"/>
            <w:vMerge/>
          </w:tcPr>
          <w:p w14:paraId="65A45371" w14:textId="545D7DC5" w:rsidR="000002CD" w:rsidRPr="006F2A35" w:rsidRDefault="000002CD" w:rsidP="000002CD">
            <w:pPr>
              <w:pStyle w:val="Normal1"/>
              <w:spacing w:line="240" w:lineRule="auto"/>
            </w:pPr>
          </w:p>
        </w:tc>
        <w:tc>
          <w:tcPr>
            <w:tcW w:w="3330" w:type="dxa"/>
            <w:vMerge/>
          </w:tcPr>
          <w:p w14:paraId="73E6804D" w14:textId="5022E47C" w:rsidR="000002CD" w:rsidRPr="006F2A35" w:rsidRDefault="000002CD" w:rsidP="000002CD">
            <w:pPr>
              <w:pStyle w:val="Normal1"/>
              <w:spacing w:line="240" w:lineRule="auto"/>
            </w:pPr>
          </w:p>
        </w:tc>
        <w:tc>
          <w:tcPr>
            <w:tcW w:w="2160" w:type="dxa"/>
            <w:vMerge/>
          </w:tcPr>
          <w:p w14:paraId="7A5B4692" w14:textId="77777777" w:rsidR="000002CD" w:rsidRPr="006F2A35" w:rsidRDefault="000002CD" w:rsidP="000002CD">
            <w:pPr>
              <w:pStyle w:val="Normal1"/>
              <w:spacing w:line="240" w:lineRule="auto"/>
            </w:pPr>
          </w:p>
        </w:tc>
      </w:tr>
      <w:tr w:rsidR="000002CD" w:rsidRPr="006F2A35" w14:paraId="79BEAA38" w14:textId="1AAF4CC5" w:rsidTr="002D170F">
        <w:trPr>
          <w:trHeight w:val="690"/>
        </w:trPr>
        <w:tc>
          <w:tcPr>
            <w:tcW w:w="1350" w:type="dxa"/>
            <w:tcMar>
              <w:top w:w="100" w:type="dxa"/>
              <w:left w:w="100" w:type="dxa"/>
              <w:bottom w:w="100" w:type="dxa"/>
              <w:right w:w="100" w:type="dxa"/>
            </w:tcMar>
          </w:tcPr>
          <w:p w14:paraId="4CF27FF6" w14:textId="0D978685" w:rsidR="000002CD" w:rsidRPr="006F2A35" w:rsidRDefault="00AF7919" w:rsidP="000002CD">
            <w:pPr>
              <w:pStyle w:val="Normal1"/>
              <w:spacing w:line="240" w:lineRule="auto"/>
            </w:pPr>
            <w:r w:rsidRPr="006F2A35">
              <w:t>Dec 11 – Jan 11</w:t>
            </w:r>
          </w:p>
        </w:tc>
        <w:tc>
          <w:tcPr>
            <w:tcW w:w="900" w:type="dxa"/>
            <w:tcMar>
              <w:top w:w="100" w:type="dxa"/>
              <w:left w:w="100" w:type="dxa"/>
              <w:bottom w:w="100" w:type="dxa"/>
              <w:right w:w="100" w:type="dxa"/>
            </w:tcMar>
          </w:tcPr>
          <w:p w14:paraId="102F182A" w14:textId="69F79FC8" w:rsidR="000002CD" w:rsidRPr="006F2A35" w:rsidRDefault="00416866" w:rsidP="000002CD">
            <w:pPr>
              <w:pStyle w:val="Normal1"/>
              <w:spacing w:line="240" w:lineRule="auto"/>
            </w:pPr>
            <w:r w:rsidRPr="006F2A35">
              <w:t>14</w:t>
            </w:r>
          </w:p>
        </w:tc>
        <w:tc>
          <w:tcPr>
            <w:tcW w:w="3510" w:type="dxa"/>
          </w:tcPr>
          <w:p w14:paraId="0CEFA664" w14:textId="36B50326" w:rsidR="000002CD" w:rsidRPr="006F2A35" w:rsidRDefault="000002CD" w:rsidP="000002CD">
            <w:pPr>
              <w:pStyle w:val="Normal1"/>
              <w:spacing w:line="240" w:lineRule="auto"/>
            </w:pPr>
            <w:r w:rsidRPr="006F2A35">
              <w:t>Lessons 8</w:t>
            </w:r>
            <w:r w:rsidR="0078787E" w:rsidRPr="006F2A35">
              <w:t xml:space="preserve"> – 13, </w:t>
            </w:r>
            <w:r w:rsidRPr="006F2A35">
              <w:t>16</w:t>
            </w:r>
          </w:p>
        </w:tc>
        <w:tc>
          <w:tcPr>
            <w:tcW w:w="2340" w:type="dxa"/>
            <w:gridSpan w:val="2"/>
            <w:vMerge/>
          </w:tcPr>
          <w:p w14:paraId="725511F0" w14:textId="491A31A7" w:rsidR="000002CD" w:rsidRPr="006F2A35" w:rsidRDefault="000002CD" w:rsidP="000002CD">
            <w:pPr>
              <w:pStyle w:val="Normal1"/>
              <w:spacing w:line="240" w:lineRule="auto"/>
            </w:pPr>
          </w:p>
        </w:tc>
        <w:tc>
          <w:tcPr>
            <w:tcW w:w="3330" w:type="dxa"/>
            <w:vMerge/>
          </w:tcPr>
          <w:p w14:paraId="41EEC960" w14:textId="6C22138E" w:rsidR="000002CD" w:rsidRPr="006F2A35" w:rsidRDefault="000002CD" w:rsidP="000002CD">
            <w:pPr>
              <w:pStyle w:val="Normal1"/>
              <w:spacing w:line="240" w:lineRule="auto"/>
            </w:pPr>
          </w:p>
        </w:tc>
        <w:tc>
          <w:tcPr>
            <w:tcW w:w="2160" w:type="dxa"/>
            <w:vMerge/>
          </w:tcPr>
          <w:p w14:paraId="5220F39D" w14:textId="77777777" w:rsidR="000002CD" w:rsidRPr="006F2A35" w:rsidRDefault="000002CD" w:rsidP="000002CD">
            <w:pPr>
              <w:pStyle w:val="Normal1"/>
              <w:spacing w:line="240" w:lineRule="auto"/>
            </w:pPr>
          </w:p>
        </w:tc>
      </w:tr>
      <w:tr w:rsidR="000002CD" w:rsidRPr="006F2A35" w14:paraId="17313300" w14:textId="552EA3E7" w:rsidTr="002D170F">
        <w:tc>
          <w:tcPr>
            <w:tcW w:w="1350" w:type="dxa"/>
            <w:tcMar>
              <w:top w:w="100" w:type="dxa"/>
              <w:left w:w="100" w:type="dxa"/>
              <w:bottom w:w="100" w:type="dxa"/>
              <w:right w:w="100" w:type="dxa"/>
            </w:tcMar>
          </w:tcPr>
          <w:p w14:paraId="38C9209D" w14:textId="0B26EBD4" w:rsidR="000002CD" w:rsidRPr="006F2A35" w:rsidRDefault="000002CD" w:rsidP="000002CD">
            <w:pPr>
              <w:pStyle w:val="Normal1"/>
              <w:spacing w:line="240" w:lineRule="auto"/>
            </w:pPr>
            <w:r w:rsidRPr="006F2A35">
              <w:t xml:space="preserve">Jan </w:t>
            </w:r>
            <w:r w:rsidR="00AF7919" w:rsidRPr="006F2A35">
              <w:t>14</w:t>
            </w:r>
            <w:r w:rsidRPr="006F2A35">
              <w:t xml:space="preserve"> – Jan </w:t>
            </w:r>
            <w:r w:rsidR="00AF7919" w:rsidRPr="006F2A35">
              <w:t>15</w:t>
            </w:r>
          </w:p>
        </w:tc>
        <w:tc>
          <w:tcPr>
            <w:tcW w:w="900" w:type="dxa"/>
            <w:tcMar>
              <w:top w:w="100" w:type="dxa"/>
              <w:left w:w="100" w:type="dxa"/>
              <w:bottom w:w="100" w:type="dxa"/>
              <w:right w:w="100" w:type="dxa"/>
            </w:tcMar>
          </w:tcPr>
          <w:p w14:paraId="4F776B53" w14:textId="7BCE021B" w:rsidR="000002CD" w:rsidRPr="006F2A35" w:rsidRDefault="00416866" w:rsidP="000002CD">
            <w:pPr>
              <w:pStyle w:val="Normal1"/>
              <w:spacing w:line="240" w:lineRule="auto"/>
            </w:pPr>
            <w:r w:rsidRPr="006F2A35">
              <w:t>2</w:t>
            </w:r>
          </w:p>
        </w:tc>
        <w:tc>
          <w:tcPr>
            <w:tcW w:w="3510" w:type="dxa"/>
          </w:tcPr>
          <w:p w14:paraId="02F97656" w14:textId="61E553A6" w:rsidR="000002CD" w:rsidRPr="006F2A35" w:rsidRDefault="000002CD" w:rsidP="000002CD">
            <w:pPr>
              <w:pStyle w:val="Normal1"/>
              <w:spacing w:line="240" w:lineRule="auto"/>
            </w:pPr>
            <w:r w:rsidRPr="006F2A35">
              <w:t>Review and End-of-Module Assessment</w:t>
            </w:r>
          </w:p>
        </w:tc>
        <w:tc>
          <w:tcPr>
            <w:tcW w:w="2340" w:type="dxa"/>
            <w:gridSpan w:val="2"/>
            <w:vMerge/>
          </w:tcPr>
          <w:p w14:paraId="0117EB64" w14:textId="60CF122F" w:rsidR="000002CD" w:rsidRPr="006F2A35" w:rsidRDefault="000002CD" w:rsidP="000002CD">
            <w:pPr>
              <w:pStyle w:val="Normal1"/>
              <w:spacing w:line="240" w:lineRule="auto"/>
            </w:pPr>
          </w:p>
        </w:tc>
        <w:tc>
          <w:tcPr>
            <w:tcW w:w="3330" w:type="dxa"/>
            <w:vMerge/>
          </w:tcPr>
          <w:p w14:paraId="335D23BF" w14:textId="449E1EFF" w:rsidR="000002CD" w:rsidRPr="006F2A35" w:rsidRDefault="000002CD" w:rsidP="000002CD">
            <w:pPr>
              <w:pStyle w:val="Normal1"/>
              <w:spacing w:line="240" w:lineRule="auto"/>
            </w:pPr>
          </w:p>
        </w:tc>
        <w:tc>
          <w:tcPr>
            <w:tcW w:w="2160" w:type="dxa"/>
            <w:vMerge/>
          </w:tcPr>
          <w:p w14:paraId="7952B4E6" w14:textId="77777777" w:rsidR="000002CD" w:rsidRPr="006F2A35" w:rsidRDefault="000002CD" w:rsidP="000002CD">
            <w:pPr>
              <w:pStyle w:val="Normal1"/>
              <w:spacing w:line="240" w:lineRule="auto"/>
            </w:pPr>
          </w:p>
        </w:tc>
      </w:tr>
      <w:tr w:rsidR="000C796F" w:rsidRPr="006F2A35" w14:paraId="4E4D78DA" w14:textId="74F2CF8A" w:rsidTr="002D170F">
        <w:tc>
          <w:tcPr>
            <w:tcW w:w="1350" w:type="dxa"/>
            <w:shd w:val="clear" w:color="auto" w:fill="FFFF00"/>
            <w:tcMar>
              <w:top w:w="100" w:type="dxa"/>
              <w:left w:w="100" w:type="dxa"/>
              <w:bottom w:w="100" w:type="dxa"/>
              <w:right w:w="100" w:type="dxa"/>
            </w:tcMar>
          </w:tcPr>
          <w:p w14:paraId="597BDBF4" w14:textId="77777777" w:rsidR="007F2D44" w:rsidRPr="006F2A35" w:rsidRDefault="007F2D44" w:rsidP="007F2D44">
            <w:pPr>
              <w:pStyle w:val="Normal1"/>
              <w:spacing w:line="240" w:lineRule="auto"/>
            </w:pPr>
          </w:p>
        </w:tc>
        <w:tc>
          <w:tcPr>
            <w:tcW w:w="900" w:type="dxa"/>
            <w:shd w:val="clear" w:color="auto" w:fill="FFFF00"/>
            <w:tcMar>
              <w:top w:w="100" w:type="dxa"/>
              <w:left w:w="100" w:type="dxa"/>
              <w:bottom w:w="100" w:type="dxa"/>
              <w:right w:w="100" w:type="dxa"/>
            </w:tcMar>
          </w:tcPr>
          <w:p w14:paraId="6A6C0D77" w14:textId="22B4CEF2" w:rsidR="007F2D44" w:rsidRPr="006F2A35" w:rsidRDefault="007F2D44" w:rsidP="007F2D44">
            <w:pPr>
              <w:pStyle w:val="Normal1"/>
              <w:spacing w:line="240" w:lineRule="auto"/>
            </w:pPr>
            <w:r w:rsidRPr="006F2A35">
              <w:rPr>
                <w:b/>
              </w:rPr>
              <w:t>3</w:t>
            </w:r>
            <w:r w:rsidR="00403AC9" w:rsidRPr="006F2A35">
              <w:rPr>
                <w:b/>
              </w:rPr>
              <w:t>0</w:t>
            </w:r>
          </w:p>
        </w:tc>
        <w:tc>
          <w:tcPr>
            <w:tcW w:w="3510" w:type="dxa"/>
            <w:shd w:val="clear" w:color="auto" w:fill="FFFF00"/>
          </w:tcPr>
          <w:p w14:paraId="4A6057C7" w14:textId="130F62CE" w:rsidR="007F2D44" w:rsidRPr="006F2A35" w:rsidRDefault="007F2D44" w:rsidP="007F2D44">
            <w:pPr>
              <w:pStyle w:val="Normal1"/>
              <w:spacing w:line="240" w:lineRule="auto"/>
              <w:rPr>
                <w:b/>
              </w:rPr>
            </w:pPr>
            <w:r w:rsidRPr="006F2A35">
              <w:rPr>
                <w:b/>
              </w:rPr>
              <w:t>Module 4: Multiplication and Division of Fractions and Decimal Fractions</w:t>
            </w:r>
          </w:p>
        </w:tc>
        <w:tc>
          <w:tcPr>
            <w:tcW w:w="2340" w:type="dxa"/>
            <w:gridSpan w:val="2"/>
            <w:shd w:val="clear" w:color="auto" w:fill="FFFF00"/>
          </w:tcPr>
          <w:p w14:paraId="68EDECD8" w14:textId="3DE2C8A6" w:rsidR="007F2D44" w:rsidRPr="006F2A35" w:rsidRDefault="007F2D44" w:rsidP="007F2D44">
            <w:pPr>
              <w:pStyle w:val="Normal1"/>
              <w:spacing w:line="240" w:lineRule="auto"/>
              <w:rPr>
                <w:b/>
              </w:rPr>
            </w:pPr>
            <w:r w:rsidRPr="006F2A35">
              <w:rPr>
                <w:b/>
              </w:rPr>
              <w:t>Major Clusters</w:t>
            </w:r>
          </w:p>
        </w:tc>
        <w:tc>
          <w:tcPr>
            <w:tcW w:w="3330" w:type="dxa"/>
            <w:shd w:val="clear" w:color="auto" w:fill="FFFF00"/>
          </w:tcPr>
          <w:p w14:paraId="0BAB9494" w14:textId="013FEE2F" w:rsidR="007F2D44" w:rsidRPr="006F2A35" w:rsidRDefault="000E265B" w:rsidP="007F2D44">
            <w:pPr>
              <w:pStyle w:val="Normal1"/>
              <w:spacing w:line="240" w:lineRule="auto"/>
              <w:rPr>
                <w:b/>
              </w:rPr>
            </w:pPr>
            <w:r w:rsidRPr="006F2A35">
              <w:rPr>
                <w:b/>
              </w:rPr>
              <w:t>ALEKS Curriculum</w:t>
            </w:r>
          </w:p>
        </w:tc>
        <w:tc>
          <w:tcPr>
            <w:tcW w:w="2160" w:type="dxa"/>
            <w:shd w:val="clear" w:color="auto" w:fill="FFFF00"/>
          </w:tcPr>
          <w:p w14:paraId="2210E83B" w14:textId="7B18EEF0" w:rsidR="007F2D44" w:rsidRPr="006F2A35" w:rsidRDefault="00BC2A41" w:rsidP="007F2D44">
            <w:pPr>
              <w:pStyle w:val="Normal1"/>
              <w:spacing w:line="240" w:lineRule="auto"/>
              <w:rPr>
                <w:b/>
              </w:rPr>
            </w:pPr>
            <w:r w:rsidRPr="006F2A35">
              <w:rPr>
                <w:b/>
              </w:rPr>
              <w:t>Assessment Task</w:t>
            </w:r>
          </w:p>
        </w:tc>
      </w:tr>
      <w:tr w:rsidR="00ED0499" w:rsidRPr="006F2A35" w14:paraId="3A61F60C" w14:textId="7DA9E616" w:rsidTr="002D170F">
        <w:trPr>
          <w:trHeight w:val="348"/>
        </w:trPr>
        <w:tc>
          <w:tcPr>
            <w:tcW w:w="1350" w:type="dxa"/>
            <w:tcMar>
              <w:top w:w="100" w:type="dxa"/>
              <w:left w:w="100" w:type="dxa"/>
              <w:bottom w:w="100" w:type="dxa"/>
              <w:right w:w="100" w:type="dxa"/>
            </w:tcMar>
          </w:tcPr>
          <w:p w14:paraId="0D222F3F" w14:textId="38B821F8" w:rsidR="00ED0499" w:rsidRPr="006F2A35" w:rsidRDefault="00ED0499" w:rsidP="007F2D44">
            <w:pPr>
              <w:pStyle w:val="Normal1"/>
              <w:spacing w:line="240" w:lineRule="auto"/>
            </w:pPr>
            <w:r w:rsidRPr="006F2A35">
              <w:t xml:space="preserve">Jan 16 – Feb </w:t>
            </w:r>
            <w:r w:rsidR="00403AC9" w:rsidRPr="006F2A35">
              <w:t>4</w:t>
            </w:r>
          </w:p>
        </w:tc>
        <w:tc>
          <w:tcPr>
            <w:tcW w:w="900" w:type="dxa"/>
            <w:tcMar>
              <w:top w:w="100" w:type="dxa"/>
              <w:left w:w="100" w:type="dxa"/>
              <w:bottom w:w="100" w:type="dxa"/>
              <w:right w:w="100" w:type="dxa"/>
            </w:tcMar>
          </w:tcPr>
          <w:p w14:paraId="589A815F" w14:textId="36DFECA1" w:rsidR="00ED0499" w:rsidRPr="006F2A35" w:rsidRDefault="00DF2CB4" w:rsidP="007F2D44">
            <w:pPr>
              <w:pStyle w:val="Normal1"/>
              <w:spacing w:line="240" w:lineRule="auto"/>
            </w:pPr>
            <w:r w:rsidRPr="006F2A35">
              <w:t>12</w:t>
            </w:r>
          </w:p>
        </w:tc>
        <w:tc>
          <w:tcPr>
            <w:tcW w:w="3510" w:type="dxa"/>
          </w:tcPr>
          <w:p w14:paraId="3F7DC391" w14:textId="3913A1B0" w:rsidR="00ED0499" w:rsidRPr="006F2A35" w:rsidRDefault="00ED0499" w:rsidP="007F2D44">
            <w:pPr>
              <w:pStyle w:val="Normal1"/>
              <w:spacing w:line="240" w:lineRule="auto"/>
            </w:pPr>
            <w:r w:rsidRPr="006F2A35">
              <w:t>Lessons 2</w:t>
            </w:r>
            <w:r w:rsidR="00DF2CB4" w:rsidRPr="006F2A35">
              <w:t>-</w:t>
            </w:r>
            <w:r w:rsidRPr="006F2A35">
              <w:t>4</w:t>
            </w:r>
            <w:r w:rsidR="00DF2CB4" w:rsidRPr="006F2A35">
              <w:t>, 6</w:t>
            </w:r>
            <w:r w:rsidRPr="006F2A35">
              <w:t>-</w:t>
            </w:r>
            <w:r w:rsidR="00DF2CB4" w:rsidRPr="006F2A35">
              <w:t>8</w:t>
            </w:r>
          </w:p>
        </w:tc>
        <w:tc>
          <w:tcPr>
            <w:tcW w:w="2340" w:type="dxa"/>
            <w:gridSpan w:val="2"/>
            <w:vMerge w:val="restart"/>
          </w:tcPr>
          <w:p w14:paraId="6F31EA4C" w14:textId="77777777" w:rsidR="00ED0499" w:rsidRPr="006F2A35" w:rsidRDefault="00ED0499" w:rsidP="00491C2A">
            <w:r w:rsidRPr="006F2A35">
              <w:t>5.NBT.B7</w:t>
            </w:r>
          </w:p>
          <w:p w14:paraId="038C2DA0" w14:textId="77777777" w:rsidR="00CD4EDE" w:rsidRPr="006F2A35" w:rsidRDefault="00CD4EDE" w:rsidP="00CD4EDE">
            <w:pPr>
              <w:pStyle w:val="Normal1"/>
              <w:rPr>
                <w:sz w:val="20"/>
                <w:szCs w:val="20"/>
              </w:rPr>
            </w:pPr>
            <w:r w:rsidRPr="006F2A35">
              <w:rPr>
                <w:sz w:val="20"/>
                <w:szCs w:val="20"/>
              </w:rPr>
              <w:t>Perform operations with multi-digit whole numbers and with decimals to hundredths.</w:t>
            </w:r>
          </w:p>
          <w:p w14:paraId="5DF4E65F" w14:textId="77777777" w:rsidR="00ED0499" w:rsidRPr="006F2A35" w:rsidRDefault="00ED0499" w:rsidP="00491C2A"/>
          <w:p w14:paraId="1736B1B1" w14:textId="77777777" w:rsidR="00ED0499" w:rsidRPr="006F2A35" w:rsidRDefault="00ED0499" w:rsidP="00491C2A">
            <w:pPr>
              <w:rPr>
                <w:b/>
              </w:rPr>
            </w:pPr>
            <w:r w:rsidRPr="006F2A35">
              <w:t>5.NF.B.3-7</w:t>
            </w:r>
          </w:p>
          <w:p w14:paraId="520C57CC" w14:textId="769672FB" w:rsidR="00ED0499" w:rsidRPr="006F2A35" w:rsidRDefault="00531BAD" w:rsidP="007F2D44">
            <w:pPr>
              <w:pStyle w:val="Normal1"/>
              <w:spacing w:line="240" w:lineRule="auto"/>
              <w:rPr>
                <w:sz w:val="20"/>
                <w:szCs w:val="20"/>
              </w:rPr>
            </w:pPr>
            <w:r w:rsidRPr="006F2A35">
              <w:rPr>
                <w:sz w:val="20"/>
                <w:szCs w:val="20"/>
              </w:rPr>
              <w:t>Apply and extend previous understandings of multiplication and division.</w:t>
            </w:r>
          </w:p>
        </w:tc>
        <w:tc>
          <w:tcPr>
            <w:tcW w:w="3330" w:type="dxa"/>
            <w:vMerge w:val="restart"/>
          </w:tcPr>
          <w:p w14:paraId="08198E9F" w14:textId="0AA4097B" w:rsidR="00ED0499" w:rsidRPr="006F2A35" w:rsidRDefault="00ED0499" w:rsidP="007F2D44">
            <w:pPr>
              <w:pStyle w:val="Normal1"/>
              <w:spacing w:line="240" w:lineRule="auto"/>
            </w:pPr>
            <w:r w:rsidRPr="006F2A35">
              <w:t>(</w:t>
            </w:r>
            <w:r w:rsidRPr="006F2A35">
              <w:rPr>
                <w:b/>
              </w:rPr>
              <w:t>T</w:t>
            </w:r>
            <w:r w:rsidRPr="006F2A35">
              <w:t>) ALEKS Pie Mastery Objectives</w:t>
            </w:r>
          </w:p>
          <w:p w14:paraId="57811E83" w14:textId="77777777" w:rsidR="00ED0499" w:rsidRPr="006F2A35" w:rsidRDefault="00ED0499" w:rsidP="007F2D44">
            <w:pPr>
              <w:pStyle w:val="Normal1"/>
              <w:spacing w:line="240" w:lineRule="auto"/>
            </w:pPr>
          </w:p>
          <w:p w14:paraId="062C496E" w14:textId="77777777" w:rsidR="007F48C5" w:rsidRPr="00242FC0" w:rsidRDefault="007F48C5" w:rsidP="007F48C5">
            <w:pPr>
              <w:pStyle w:val="Normal1"/>
              <w:spacing w:line="240" w:lineRule="auto"/>
            </w:pPr>
            <w:r w:rsidRPr="00242FC0">
              <w:t>(</w:t>
            </w:r>
            <w:r w:rsidRPr="00242FC0">
              <w:rPr>
                <w:b/>
              </w:rPr>
              <w:t>F</w:t>
            </w:r>
            <w:r w:rsidRPr="00242FC0">
              <w:t>) QuickTables Addition 100%, Subtraction 100%, Multiplication 100%, Division 100% (5 sec timer)</w:t>
            </w:r>
          </w:p>
          <w:p w14:paraId="30FA92E9" w14:textId="77777777" w:rsidR="00ED0499" w:rsidRPr="006F2A35" w:rsidRDefault="00ED0499" w:rsidP="007F2D44">
            <w:pPr>
              <w:pStyle w:val="Normal1"/>
              <w:spacing w:line="240" w:lineRule="auto"/>
            </w:pPr>
          </w:p>
          <w:p w14:paraId="694958EB" w14:textId="5BC9E202" w:rsidR="00ED0499" w:rsidRPr="006F2A35" w:rsidRDefault="00ED0499" w:rsidP="007F2D44">
            <w:pPr>
              <w:pStyle w:val="Normal1"/>
              <w:spacing w:line="240" w:lineRule="auto"/>
            </w:pPr>
            <w:r w:rsidRPr="006F2A35">
              <w:t>(</w:t>
            </w:r>
            <w:r w:rsidRPr="006F2A35">
              <w:rPr>
                <w:b/>
              </w:rPr>
              <w:t>PS</w:t>
            </w:r>
            <w:r w:rsidRPr="006F2A35">
              <w:t xml:space="preserve">) 2 review, 2 ready-to-learn x </w:t>
            </w:r>
            <w:r w:rsidR="00927C00" w:rsidRPr="006F2A35">
              <w:t>6</w:t>
            </w:r>
          </w:p>
        </w:tc>
        <w:tc>
          <w:tcPr>
            <w:tcW w:w="2160" w:type="dxa"/>
            <w:vMerge w:val="restart"/>
          </w:tcPr>
          <w:p w14:paraId="3D611E30" w14:textId="77777777" w:rsidR="00BC2A41" w:rsidRPr="006F2A35" w:rsidRDefault="00BC2A41" w:rsidP="00BC2A41">
            <w:pPr>
              <w:pStyle w:val="Normal1"/>
              <w:spacing w:line="240" w:lineRule="auto"/>
              <w:rPr>
                <w:sz w:val="20"/>
                <w:szCs w:val="20"/>
              </w:rPr>
            </w:pPr>
            <w:r w:rsidRPr="006F2A35">
              <w:rPr>
                <w:sz w:val="20"/>
                <w:szCs w:val="20"/>
              </w:rPr>
              <w:t>(Learning goal = Step 3 or 4 on Mastery Progression rubric)</w:t>
            </w:r>
          </w:p>
          <w:p w14:paraId="092774F8" w14:textId="77777777" w:rsidR="00BC2A41" w:rsidRPr="006F2A35" w:rsidRDefault="00BC2A41" w:rsidP="00ED0499"/>
          <w:p w14:paraId="3DA6A6FD" w14:textId="77777777" w:rsidR="00BC2A41" w:rsidRPr="006F2A35" w:rsidRDefault="00BC2A41" w:rsidP="00ED0499"/>
          <w:p w14:paraId="0AA296EA" w14:textId="49BEF415" w:rsidR="00ED0499" w:rsidRPr="006F2A35" w:rsidRDefault="00ED0499" w:rsidP="00ED0499">
            <w:r w:rsidRPr="006F2A35">
              <w:t>End of Module Assessment Problems #1(Module 4)</w:t>
            </w:r>
          </w:p>
          <w:p w14:paraId="79ECE535" w14:textId="77777777" w:rsidR="00ED0499" w:rsidRPr="006F2A35" w:rsidRDefault="00ED0499" w:rsidP="007F2D44">
            <w:pPr>
              <w:pStyle w:val="Normal1"/>
              <w:spacing w:line="240" w:lineRule="auto"/>
            </w:pPr>
          </w:p>
        </w:tc>
      </w:tr>
      <w:tr w:rsidR="00ED0499" w:rsidRPr="006F2A35" w14:paraId="2A137A76" w14:textId="10220EFA" w:rsidTr="002D170F">
        <w:tc>
          <w:tcPr>
            <w:tcW w:w="1350" w:type="dxa"/>
            <w:tcMar>
              <w:top w:w="100" w:type="dxa"/>
              <w:left w:w="100" w:type="dxa"/>
              <w:bottom w:w="100" w:type="dxa"/>
              <w:right w:w="100" w:type="dxa"/>
            </w:tcMar>
          </w:tcPr>
          <w:p w14:paraId="5B2910B6" w14:textId="66486DA7" w:rsidR="00ED0499" w:rsidRPr="006F2A35" w:rsidRDefault="00ED0499" w:rsidP="007F2D44">
            <w:pPr>
              <w:pStyle w:val="Normal1"/>
              <w:spacing w:line="240" w:lineRule="auto"/>
            </w:pPr>
            <w:r w:rsidRPr="006F2A35">
              <w:t xml:space="preserve">Feb </w:t>
            </w:r>
            <w:r w:rsidR="00403AC9" w:rsidRPr="006F2A35">
              <w:t>5</w:t>
            </w:r>
            <w:r w:rsidRPr="006F2A35">
              <w:t xml:space="preserve"> – Feb </w:t>
            </w:r>
            <w:r w:rsidR="00403AC9" w:rsidRPr="006F2A35">
              <w:t>6</w:t>
            </w:r>
          </w:p>
        </w:tc>
        <w:tc>
          <w:tcPr>
            <w:tcW w:w="900" w:type="dxa"/>
            <w:tcMar>
              <w:top w:w="100" w:type="dxa"/>
              <w:left w:w="100" w:type="dxa"/>
              <w:bottom w:w="100" w:type="dxa"/>
              <w:right w:w="100" w:type="dxa"/>
            </w:tcMar>
          </w:tcPr>
          <w:p w14:paraId="421E93A8" w14:textId="77777777" w:rsidR="00ED0499" w:rsidRPr="006F2A35" w:rsidRDefault="00ED0499" w:rsidP="007F2D44">
            <w:pPr>
              <w:pStyle w:val="Normal1"/>
              <w:spacing w:line="240" w:lineRule="auto"/>
            </w:pPr>
            <w:r w:rsidRPr="006F2A35">
              <w:t>2</w:t>
            </w:r>
          </w:p>
        </w:tc>
        <w:tc>
          <w:tcPr>
            <w:tcW w:w="3510" w:type="dxa"/>
          </w:tcPr>
          <w:p w14:paraId="456C5A82" w14:textId="4EF221B9" w:rsidR="00ED0499" w:rsidRPr="006F2A35" w:rsidRDefault="00ED0499" w:rsidP="007F2D44">
            <w:pPr>
              <w:pStyle w:val="Normal1"/>
              <w:spacing w:line="240" w:lineRule="auto"/>
            </w:pPr>
            <w:r w:rsidRPr="006F2A35">
              <w:t>Review and Mid-Module Assessment</w:t>
            </w:r>
          </w:p>
        </w:tc>
        <w:tc>
          <w:tcPr>
            <w:tcW w:w="2340" w:type="dxa"/>
            <w:gridSpan w:val="2"/>
            <w:vMerge/>
          </w:tcPr>
          <w:p w14:paraId="5FEF057A" w14:textId="56C457E2" w:rsidR="00ED0499" w:rsidRPr="006F2A35" w:rsidRDefault="00ED0499" w:rsidP="007F2D44">
            <w:pPr>
              <w:pStyle w:val="Normal1"/>
              <w:spacing w:line="240" w:lineRule="auto"/>
            </w:pPr>
          </w:p>
        </w:tc>
        <w:tc>
          <w:tcPr>
            <w:tcW w:w="3330" w:type="dxa"/>
            <w:vMerge/>
          </w:tcPr>
          <w:p w14:paraId="18AD36A0" w14:textId="3E911C14" w:rsidR="00ED0499" w:rsidRPr="006F2A35" w:rsidRDefault="00ED0499" w:rsidP="007F2D44">
            <w:pPr>
              <w:pStyle w:val="Normal1"/>
              <w:spacing w:line="240" w:lineRule="auto"/>
            </w:pPr>
          </w:p>
        </w:tc>
        <w:tc>
          <w:tcPr>
            <w:tcW w:w="2160" w:type="dxa"/>
            <w:vMerge/>
          </w:tcPr>
          <w:p w14:paraId="05A555E1" w14:textId="77777777" w:rsidR="00ED0499" w:rsidRPr="006F2A35" w:rsidRDefault="00ED0499" w:rsidP="007F2D44">
            <w:pPr>
              <w:pStyle w:val="Normal1"/>
              <w:spacing w:line="240" w:lineRule="auto"/>
            </w:pPr>
          </w:p>
        </w:tc>
      </w:tr>
      <w:tr w:rsidR="00ED0499" w:rsidRPr="006F2A35" w14:paraId="385310C0" w14:textId="32DC5009" w:rsidTr="002D170F">
        <w:trPr>
          <w:trHeight w:val="330"/>
        </w:trPr>
        <w:tc>
          <w:tcPr>
            <w:tcW w:w="1350" w:type="dxa"/>
            <w:tcMar>
              <w:top w:w="100" w:type="dxa"/>
              <w:left w:w="100" w:type="dxa"/>
              <w:bottom w:w="100" w:type="dxa"/>
              <w:right w:w="100" w:type="dxa"/>
            </w:tcMar>
          </w:tcPr>
          <w:p w14:paraId="484DBFF5" w14:textId="7F5E5216" w:rsidR="00ED0499" w:rsidRPr="006F2A35" w:rsidRDefault="00ED0499" w:rsidP="00CE6292">
            <w:pPr>
              <w:pStyle w:val="Normal1"/>
              <w:spacing w:line="240" w:lineRule="auto"/>
            </w:pPr>
            <w:r w:rsidRPr="006F2A35">
              <w:t xml:space="preserve">Feb </w:t>
            </w:r>
            <w:r w:rsidR="00403AC9" w:rsidRPr="006F2A35">
              <w:t>7</w:t>
            </w:r>
            <w:r w:rsidRPr="006F2A35">
              <w:t xml:space="preserve"> – </w:t>
            </w:r>
            <w:r w:rsidR="00403AC9" w:rsidRPr="006F2A35">
              <w:t>Feb 26</w:t>
            </w:r>
          </w:p>
        </w:tc>
        <w:tc>
          <w:tcPr>
            <w:tcW w:w="900" w:type="dxa"/>
            <w:tcMar>
              <w:top w:w="100" w:type="dxa"/>
              <w:left w:w="100" w:type="dxa"/>
              <w:bottom w:w="100" w:type="dxa"/>
              <w:right w:w="100" w:type="dxa"/>
            </w:tcMar>
          </w:tcPr>
          <w:p w14:paraId="03463B06" w14:textId="7A2034EA" w:rsidR="00ED0499" w:rsidRPr="006F2A35" w:rsidRDefault="00DF2CB4" w:rsidP="00CE6292">
            <w:pPr>
              <w:pStyle w:val="Normal1"/>
              <w:spacing w:line="240" w:lineRule="auto"/>
            </w:pPr>
            <w:r w:rsidRPr="006F2A35">
              <w:t>14</w:t>
            </w:r>
          </w:p>
        </w:tc>
        <w:tc>
          <w:tcPr>
            <w:tcW w:w="3510" w:type="dxa"/>
          </w:tcPr>
          <w:p w14:paraId="69B4600D" w14:textId="137981EC" w:rsidR="00ED0499" w:rsidRPr="006F2A35" w:rsidRDefault="00DF2CB4" w:rsidP="00CE6292">
            <w:pPr>
              <w:pStyle w:val="Normal1"/>
              <w:spacing w:line="240" w:lineRule="auto"/>
            </w:pPr>
            <w:r w:rsidRPr="006F2A35">
              <w:t>Lessons 13-15, 21-22, 25-26</w:t>
            </w:r>
          </w:p>
        </w:tc>
        <w:tc>
          <w:tcPr>
            <w:tcW w:w="2340" w:type="dxa"/>
            <w:gridSpan w:val="2"/>
            <w:vMerge/>
          </w:tcPr>
          <w:p w14:paraId="1CC98F87" w14:textId="68D90C29" w:rsidR="00ED0499" w:rsidRPr="006F2A35" w:rsidRDefault="00ED0499" w:rsidP="00CE6292">
            <w:pPr>
              <w:pStyle w:val="Normal1"/>
              <w:spacing w:line="240" w:lineRule="auto"/>
            </w:pPr>
          </w:p>
        </w:tc>
        <w:tc>
          <w:tcPr>
            <w:tcW w:w="3330" w:type="dxa"/>
            <w:vMerge/>
          </w:tcPr>
          <w:p w14:paraId="75E7EEC2" w14:textId="6FB20DD5" w:rsidR="00ED0499" w:rsidRPr="006F2A35" w:rsidRDefault="00ED0499" w:rsidP="00CE6292">
            <w:pPr>
              <w:pStyle w:val="Normal1"/>
              <w:spacing w:line="240" w:lineRule="auto"/>
            </w:pPr>
          </w:p>
        </w:tc>
        <w:tc>
          <w:tcPr>
            <w:tcW w:w="2160" w:type="dxa"/>
            <w:vMerge/>
          </w:tcPr>
          <w:p w14:paraId="48F7450E" w14:textId="77777777" w:rsidR="00ED0499" w:rsidRPr="006F2A35" w:rsidRDefault="00ED0499" w:rsidP="00CE6292">
            <w:pPr>
              <w:pStyle w:val="Normal1"/>
              <w:spacing w:line="240" w:lineRule="auto"/>
            </w:pPr>
          </w:p>
        </w:tc>
      </w:tr>
      <w:tr w:rsidR="00ED0499" w:rsidRPr="006F2A35" w14:paraId="37E5D024" w14:textId="5121177B" w:rsidTr="002D170F">
        <w:tc>
          <w:tcPr>
            <w:tcW w:w="1350" w:type="dxa"/>
            <w:tcMar>
              <w:top w:w="100" w:type="dxa"/>
              <w:left w:w="100" w:type="dxa"/>
              <w:bottom w:w="100" w:type="dxa"/>
              <w:right w:w="100" w:type="dxa"/>
            </w:tcMar>
          </w:tcPr>
          <w:p w14:paraId="3ADC8A40" w14:textId="29D28BD0" w:rsidR="00403AC9" w:rsidRPr="006F2A35" w:rsidRDefault="00403AC9" w:rsidP="00403AC9">
            <w:pPr>
              <w:pStyle w:val="Normal1"/>
              <w:spacing w:line="240" w:lineRule="auto"/>
            </w:pPr>
            <w:r w:rsidRPr="006F2A35">
              <w:t>Feb 27 – Feb 28</w:t>
            </w:r>
          </w:p>
          <w:p w14:paraId="65B658BC" w14:textId="50467AA9" w:rsidR="00ED0499" w:rsidRPr="006F2A35" w:rsidRDefault="00ED0499" w:rsidP="00CE6292">
            <w:pPr>
              <w:pStyle w:val="Normal1"/>
              <w:spacing w:line="240" w:lineRule="auto"/>
            </w:pPr>
          </w:p>
        </w:tc>
        <w:tc>
          <w:tcPr>
            <w:tcW w:w="900" w:type="dxa"/>
            <w:tcMar>
              <w:top w:w="100" w:type="dxa"/>
              <w:left w:w="100" w:type="dxa"/>
              <w:bottom w:w="100" w:type="dxa"/>
              <w:right w:w="100" w:type="dxa"/>
            </w:tcMar>
          </w:tcPr>
          <w:p w14:paraId="38ABF514" w14:textId="13A6EB67" w:rsidR="00ED0499" w:rsidRPr="006F2A35" w:rsidRDefault="00DF2CB4" w:rsidP="00CE6292">
            <w:pPr>
              <w:pStyle w:val="Normal1"/>
              <w:spacing w:line="240" w:lineRule="auto"/>
            </w:pPr>
            <w:r w:rsidRPr="006F2A35">
              <w:t>2</w:t>
            </w:r>
          </w:p>
        </w:tc>
        <w:tc>
          <w:tcPr>
            <w:tcW w:w="3510" w:type="dxa"/>
          </w:tcPr>
          <w:p w14:paraId="6F37F4B8" w14:textId="7E57E752" w:rsidR="00ED0499" w:rsidRPr="006F2A35" w:rsidRDefault="00DF2CB4" w:rsidP="00CE6292">
            <w:pPr>
              <w:pStyle w:val="Normal1"/>
              <w:spacing w:line="240" w:lineRule="auto"/>
            </w:pPr>
            <w:r w:rsidRPr="006F2A35">
              <w:t>Review and End-of-Module Assessment</w:t>
            </w:r>
          </w:p>
        </w:tc>
        <w:tc>
          <w:tcPr>
            <w:tcW w:w="2340" w:type="dxa"/>
            <w:gridSpan w:val="2"/>
            <w:vMerge/>
          </w:tcPr>
          <w:p w14:paraId="778F4B53" w14:textId="47D5C6C9" w:rsidR="00ED0499" w:rsidRPr="006F2A35" w:rsidRDefault="00ED0499" w:rsidP="00CE6292">
            <w:pPr>
              <w:pStyle w:val="Normal1"/>
              <w:spacing w:line="240" w:lineRule="auto"/>
            </w:pPr>
          </w:p>
        </w:tc>
        <w:tc>
          <w:tcPr>
            <w:tcW w:w="3330" w:type="dxa"/>
            <w:vMerge/>
          </w:tcPr>
          <w:p w14:paraId="16F6F807" w14:textId="7B93FE4A" w:rsidR="00ED0499" w:rsidRPr="006F2A35" w:rsidRDefault="00ED0499" w:rsidP="00CE6292">
            <w:pPr>
              <w:pStyle w:val="Normal1"/>
              <w:spacing w:line="240" w:lineRule="auto"/>
            </w:pPr>
          </w:p>
        </w:tc>
        <w:tc>
          <w:tcPr>
            <w:tcW w:w="2160" w:type="dxa"/>
            <w:vMerge/>
          </w:tcPr>
          <w:p w14:paraId="7D8EAB03" w14:textId="77777777" w:rsidR="00ED0499" w:rsidRPr="006F2A35" w:rsidRDefault="00ED0499" w:rsidP="00CE6292">
            <w:pPr>
              <w:pStyle w:val="Normal1"/>
              <w:spacing w:line="240" w:lineRule="auto"/>
            </w:pPr>
          </w:p>
        </w:tc>
      </w:tr>
      <w:tr w:rsidR="000C796F" w:rsidRPr="006F2A35" w14:paraId="250C57AB" w14:textId="6543906B" w:rsidTr="002D170F">
        <w:tc>
          <w:tcPr>
            <w:tcW w:w="1350" w:type="dxa"/>
            <w:shd w:val="clear" w:color="auto" w:fill="FFFF00"/>
            <w:tcMar>
              <w:top w:w="100" w:type="dxa"/>
              <w:left w:w="100" w:type="dxa"/>
              <w:bottom w:w="100" w:type="dxa"/>
              <w:right w:w="100" w:type="dxa"/>
            </w:tcMar>
          </w:tcPr>
          <w:p w14:paraId="066EC0AF" w14:textId="77777777" w:rsidR="00FF63B6" w:rsidRPr="006F2A35" w:rsidRDefault="00FF63B6" w:rsidP="00FF63B6">
            <w:pPr>
              <w:pStyle w:val="Normal1"/>
              <w:spacing w:line="240" w:lineRule="auto"/>
            </w:pPr>
          </w:p>
        </w:tc>
        <w:tc>
          <w:tcPr>
            <w:tcW w:w="900" w:type="dxa"/>
            <w:shd w:val="clear" w:color="auto" w:fill="FFFF00"/>
            <w:tcMar>
              <w:top w:w="100" w:type="dxa"/>
              <w:left w:w="100" w:type="dxa"/>
              <w:bottom w:w="100" w:type="dxa"/>
              <w:right w:w="100" w:type="dxa"/>
            </w:tcMar>
          </w:tcPr>
          <w:p w14:paraId="51AAEB29" w14:textId="48C8AF73" w:rsidR="00FF63B6" w:rsidRPr="006F2A35" w:rsidRDefault="00FF63B6" w:rsidP="00FF63B6">
            <w:pPr>
              <w:pStyle w:val="Normal1"/>
              <w:spacing w:line="240" w:lineRule="auto"/>
            </w:pPr>
            <w:r w:rsidRPr="006F2A35">
              <w:rPr>
                <w:b/>
              </w:rPr>
              <w:t>2</w:t>
            </w:r>
            <w:r w:rsidR="00915F22" w:rsidRPr="006F2A35">
              <w:rPr>
                <w:b/>
              </w:rPr>
              <w:t>8</w:t>
            </w:r>
          </w:p>
        </w:tc>
        <w:tc>
          <w:tcPr>
            <w:tcW w:w="3510" w:type="dxa"/>
            <w:shd w:val="clear" w:color="auto" w:fill="FFFF00"/>
          </w:tcPr>
          <w:p w14:paraId="292FC175" w14:textId="231FB0A4" w:rsidR="00FF63B6" w:rsidRPr="006F2A35" w:rsidRDefault="00FF63B6" w:rsidP="00FF63B6">
            <w:pPr>
              <w:pStyle w:val="Normal1"/>
              <w:spacing w:line="240" w:lineRule="auto"/>
              <w:rPr>
                <w:b/>
              </w:rPr>
            </w:pPr>
            <w:r w:rsidRPr="006F2A35">
              <w:rPr>
                <w:b/>
              </w:rPr>
              <w:t>Module 5: Addition and Multiplication with Volume and Area</w:t>
            </w:r>
          </w:p>
        </w:tc>
        <w:tc>
          <w:tcPr>
            <w:tcW w:w="2340" w:type="dxa"/>
            <w:gridSpan w:val="2"/>
            <w:shd w:val="clear" w:color="auto" w:fill="FFFF00"/>
          </w:tcPr>
          <w:p w14:paraId="575D98E0" w14:textId="392DF35B" w:rsidR="00FF63B6" w:rsidRPr="006F2A35" w:rsidRDefault="00FF63B6" w:rsidP="00FF63B6">
            <w:pPr>
              <w:pStyle w:val="Normal1"/>
              <w:spacing w:line="240" w:lineRule="auto"/>
              <w:rPr>
                <w:b/>
              </w:rPr>
            </w:pPr>
            <w:r w:rsidRPr="006F2A35">
              <w:rPr>
                <w:b/>
              </w:rPr>
              <w:t>Major Clusters</w:t>
            </w:r>
          </w:p>
        </w:tc>
        <w:tc>
          <w:tcPr>
            <w:tcW w:w="3330" w:type="dxa"/>
            <w:shd w:val="clear" w:color="auto" w:fill="FFFF00"/>
          </w:tcPr>
          <w:p w14:paraId="6153098B" w14:textId="3E911388" w:rsidR="00FF63B6" w:rsidRPr="006F2A35" w:rsidRDefault="000E265B" w:rsidP="00FF63B6">
            <w:pPr>
              <w:pStyle w:val="Normal1"/>
              <w:spacing w:line="240" w:lineRule="auto"/>
              <w:rPr>
                <w:b/>
              </w:rPr>
            </w:pPr>
            <w:r w:rsidRPr="006F2A35">
              <w:rPr>
                <w:b/>
              </w:rPr>
              <w:t>ALEKS Curriculum</w:t>
            </w:r>
          </w:p>
        </w:tc>
        <w:tc>
          <w:tcPr>
            <w:tcW w:w="2160" w:type="dxa"/>
            <w:shd w:val="clear" w:color="auto" w:fill="FFFF00"/>
          </w:tcPr>
          <w:p w14:paraId="6C083C4C" w14:textId="5575C731" w:rsidR="00FF63B6" w:rsidRPr="006F2A35" w:rsidRDefault="00BC2A41" w:rsidP="00FF63B6">
            <w:pPr>
              <w:pStyle w:val="Normal1"/>
              <w:spacing w:line="240" w:lineRule="auto"/>
              <w:rPr>
                <w:b/>
              </w:rPr>
            </w:pPr>
            <w:r w:rsidRPr="006F2A35">
              <w:rPr>
                <w:b/>
              </w:rPr>
              <w:t>Assessment Task</w:t>
            </w:r>
          </w:p>
        </w:tc>
      </w:tr>
      <w:tr w:rsidR="00AF4C26" w:rsidRPr="006F2A35" w14:paraId="75BF544A" w14:textId="12FE313D" w:rsidTr="009B102F">
        <w:trPr>
          <w:trHeight w:val="717"/>
        </w:trPr>
        <w:tc>
          <w:tcPr>
            <w:tcW w:w="1350" w:type="dxa"/>
            <w:shd w:val="clear" w:color="auto" w:fill="FFFFFF"/>
            <w:tcMar>
              <w:top w:w="100" w:type="dxa"/>
              <w:left w:w="100" w:type="dxa"/>
              <w:bottom w:w="100" w:type="dxa"/>
              <w:right w:w="100" w:type="dxa"/>
            </w:tcMar>
          </w:tcPr>
          <w:p w14:paraId="658BF171" w14:textId="0672DFEA" w:rsidR="00AF4C26" w:rsidRPr="006F2A35" w:rsidRDefault="00AF4C26" w:rsidP="00CE6292">
            <w:pPr>
              <w:pStyle w:val="Normal1"/>
              <w:spacing w:line="240" w:lineRule="auto"/>
            </w:pPr>
            <w:r w:rsidRPr="006F2A35">
              <w:t>Mar 1 – Mar 1</w:t>
            </w:r>
            <w:r w:rsidR="00B42A19" w:rsidRPr="006F2A35">
              <w:t>8</w:t>
            </w:r>
          </w:p>
        </w:tc>
        <w:tc>
          <w:tcPr>
            <w:tcW w:w="900" w:type="dxa"/>
            <w:shd w:val="clear" w:color="auto" w:fill="FFFFFF"/>
            <w:tcMar>
              <w:top w:w="100" w:type="dxa"/>
              <w:left w:w="100" w:type="dxa"/>
              <w:bottom w:w="100" w:type="dxa"/>
              <w:right w:w="100" w:type="dxa"/>
            </w:tcMar>
          </w:tcPr>
          <w:p w14:paraId="3F748FD9" w14:textId="24B866B2" w:rsidR="00AF4C26" w:rsidRPr="006F2A35" w:rsidRDefault="00B42A19" w:rsidP="00CE6292">
            <w:pPr>
              <w:pStyle w:val="Normal1"/>
              <w:spacing w:line="240" w:lineRule="auto"/>
            </w:pPr>
            <w:r w:rsidRPr="006F2A35">
              <w:t>12</w:t>
            </w:r>
          </w:p>
        </w:tc>
        <w:tc>
          <w:tcPr>
            <w:tcW w:w="3510" w:type="dxa"/>
            <w:shd w:val="clear" w:color="auto" w:fill="FFFFFF"/>
          </w:tcPr>
          <w:p w14:paraId="0CDC5977" w14:textId="390B1128" w:rsidR="00AF4C26" w:rsidRPr="006F2A35" w:rsidRDefault="00AF4C26" w:rsidP="00CE6292">
            <w:pPr>
              <w:pStyle w:val="Normal1"/>
              <w:spacing w:line="240" w:lineRule="auto"/>
            </w:pPr>
            <w:r w:rsidRPr="006F2A35">
              <w:t xml:space="preserve">Lessons </w:t>
            </w:r>
            <w:r w:rsidR="00473884" w:rsidRPr="006F2A35">
              <w:t>1-6</w:t>
            </w:r>
          </w:p>
        </w:tc>
        <w:tc>
          <w:tcPr>
            <w:tcW w:w="2340" w:type="dxa"/>
            <w:gridSpan w:val="2"/>
            <w:vMerge w:val="restart"/>
            <w:shd w:val="clear" w:color="auto" w:fill="FFFFFF"/>
          </w:tcPr>
          <w:p w14:paraId="0C8025CF" w14:textId="6D44F653" w:rsidR="00AF4C26" w:rsidRPr="006F2A35" w:rsidRDefault="00AF4C26" w:rsidP="00016909">
            <w:r w:rsidRPr="006F2A35">
              <w:t>5.NF.B4b,6</w:t>
            </w:r>
          </w:p>
          <w:p w14:paraId="777F1907" w14:textId="77777777" w:rsidR="00BE609F" w:rsidRPr="006F2A35" w:rsidRDefault="00BE609F" w:rsidP="00BE609F">
            <w:pPr>
              <w:pStyle w:val="Normal1"/>
              <w:rPr>
                <w:sz w:val="20"/>
                <w:szCs w:val="20"/>
              </w:rPr>
            </w:pPr>
            <w:r w:rsidRPr="006F2A35">
              <w:rPr>
                <w:sz w:val="20"/>
                <w:szCs w:val="20"/>
              </w:rPr>
              <w:t>Apply and extend previous understandings of multiplication and division.</w:t>
            </w:r>
          </w:p>
          <w:p w14:paraId="4770AEE8" w14:textId="77777777" w:rsidR="00AF4C26" w:rsidRPr="006F2A35" w:rsidRDefault="00AF4C26" w:rsidP="00016909"/>
          <w:p w14:paraId="5E59784B" w14:textId="77777777" w:rsidR="00AF4C26" w:rsidRPr="006F2A35" w:rsidRDefault="00AF4C26" w:rsidP="00016909">
            <w:pPr>
              <w:pStyle w:val="Normal1"/>
              <w:spacing w:line="240" w:lineRule="auto"/>
            </w:pPr>
            <w:r w:rsidRPr="006F2A35">
              <w:t>5.MD.C3-5</w:t>
            </w:r>
          </w:p>
          <w:p w14:paraId="7A8ACF80" w14:textId="2968AE30" w:rsidR="00A2435D" w:rsidRPr="006F2A35" w:rsidRDefault="00A2435D" w:rsidP="00016909">
            <w:pPr>
              <w:pStyle w:val="Normal1"/>
              <w:spacing w:line="240" w:lineRule="auto"/>
              <w:rPr>
                <w:sz w:val="20"/>
                <w:szCs w:val="20"/>
              </w:rPr>
            </w:pPr>
            <w:r w:rsidRPr="006F2A35">
              <w:rPr>
                <w:sz w:val="20"/>
                <w:szCs w:val="20"/>
              </w:rPr>
              <w:t>Geometric measurement: understand concepts of volume.</w:t>
            </w:r>
          </w:p>
        </w:tc>
        <w:tc>
          <w:tcPr>
            <w:tcW w:w="3330" w:type="dxa"/>
            <w:vMerge w:val="restart"/>
            <w:shd w:val="clear" w:color="auto" w:fill="FFFFFF"/>
          </w:tcPr>
          <w:p w14:paraId="10559E08" w14:textId="3CBEB0A0" w:rsidR="00AF4C26" w:rsidRPr="006F2A35" w:rsidRDefault="00AF4C26" w:rsidP="00CE6292">
            <w:pPr>
              <w:pStyle w:val="Normal1"/>
              <w:spacing w:line="240" w:lineRule="auto"/>
            </w:pPr>
            <w:r w:rsidRPr="006F2A35">
              <w:t>(</w:t>
            </w:r>
            <w:r w:rsidRPr="006F2A35">
              <w:rPr>
                <w:b/>
              </w:rPr>
              <w:t>T</w:t>
            </w:r>
            <w:r w:rsidRPr="006F2A35">
              <w:t>) ALEKS Pie Mastery Objectives</w:t>
            </w:r>
          </w:p>
          <w:p w14:paraId="3F9C475D" w14:textId="77777777" w:rsidR="00AF4C26" w:rsidRPr="006F2A35" w:rsidRDefault="00AF4C26" w:rsidP="00CE6292">
            <w:pPr>
              <w:pStyle w:val="Normal1"/>
              <w:spacing w:line="240" w:lineRule="auto"/>
            </w:pPr>
          </w:p>
          <w:p w14:paraId="50ED5881" w14:textId="0B172921" w:rsidR="00B30C58" w:rsidRPr="00242FC0" w:rsidRDefault="00B30C58" w:rsidP="00B30C58">
            <w:pPr>
              <w:pStyle w:val="Normal1"/>
              <w:spacing w:line="240" w:lineRule="auto"/>
            </w:pPr>
            <w:r w:rsidRPr="00242FC0">
              <w:t>(</w:t>
            </w:r>
            <w:r w:rsidRPr="00242FC0">
              <w:rPr>
                <w:b/>
              </w:rPr>
              <w:t>F</w:t>
            </w:r>
            <w:r w:rsidRPr="00242FC0">
              <w:t>) QuickTables Addition 100%, Subtraction 100%, Multiplication 100%, Division 100% (</w:t>
            </w:r>
            <w:r>
              <w:t>4</w:t>
            </w:r>
            <w:r w:rsidRPr="00242FC0">
              <w:t xml:space="preserve"> sec timer)</w:t>
            </w:r>
          </w:p>
          <w:p w14:paraId="36A12925" w14:textId="77777777" w:rsidR="00AF4C26" w:rsidRPr="006F2A35" w:rsidRDefault="00AF4C26" w:rsidP="00CE6292">
            <w:pPr>
              <w:pStyle w:val="Normal1"/>
              <w:spacing w:line="240" w:lineRule="auto"/>
            </w:pPr>
          </w:p>
          <w:p w14:paraId="679EBDC7" w14:textId="0E571579" w:rsidR="00AF4C26" w:rsidRPr="006F2A35" w:rsidRDefault="00AF4C26" w:rsidP="00CE6292">
            <w:pPr>
              <w:pStyle w:val="Normal1"/>
              <w:spacing w:line="240" w:lineRule="auto"/>
            </w:pPr>
            <w:r w:rsidRPr="006F2A35">
              <w:t>(</w:t>
            </w:r>
            <w:r w:rsidRPr="006F2A35">
              <w:rPr>
                <w:b/>
              </w:rPr>
              <w:t>PS</w:t>
            </w:r>
            <w:r w:rsidRPr="006F2A35">
              <w:t xml:space="preserve">) 2 review, 2 ready-to-learn x </w:t>
            </w:r>
            <w:r w:rsidR="00915F22" w:rsidRPr="006F2A35">
              <w:t>5</w:t>
            </w:r>
          </w:p>
        </w:tc>
        <w:tc>
          <w:tcPr>
            <w:tcW w:w="2160" w:type="dxa"/>
            <w:vMerge w:val="restart"/>
            <w:shd w:val="clear" w:color="auto" w:fill="FFFFFF"/>
          </w:tcPr>
          <w:p w14:paraId="10EE5DA3" w14:textId="77777777" w:rsidR="00BC2A41" w:rsidRPr="006F2A35" w:rsidRDefault="00BC2A41" w:rsidP="00BC2A41">
            <w:pPr>
              <w:pStyle w:val="Normal1"/>
              <w:spacing w:line="240" w:lineRule="auto"/>
              <w:rPr>
                <w:sz w:val="20"/>
                <w:szCs w:val="20"/>
              </w:rPr>
            </w:pPr>
            <w:r w:rsidRPr="006F2A35">
              <w:rPr>
                <w:sz w:val="20"/>
                <w:szCs w:val="20"/>
              </w:rPr>
              <w:t>(Learning goal = Step 3 or 4 on Mastery Progression rubric)</w:t>
            </w:r>
          </w:p>
          <w:p w14:paraId="23AC9603" w14:textId="77777777" w:rsidR="00BC2A41" w:rsidRPr="006F2A35" w:rsidRDefault="00BC2A41" w:rsidP="00AF4C26"/>
          <w:p w14:paraId="3C11C639" w14:textId="77777777" w:rsidR="00BC2A41" w:rsidRPr="006F2A35" w:rsidRDefault="00BC2A41" w:rsidP="00AF4C26"/>
          <w:p w14:paraId="16FEABC5" w14:textId="2F03B3B4" w:rsidR="00AF4C26" w:rsidRPr="006F2A35" w:rsidRDefault="00AF4C26" w:rsidP="00AF4C26">
            <w:r w:rsidRPr="006F2A35">
              <w:t>End of Module Assessment Problem #</w:t>
            </w:r>
            <w:r w:rsidR="00415C2E" w:rsidRPr="006F2A35">
              <w:t>5</w:t>
            </w:r>
          </w:p>
          <w:p w14:paraId="3CB3ADED" w14:textId="4310745D" w:rsidR="00AF4C26" w:rsidRPr="006F2A35" w:rsidRDefault="00AF4C26" w:rsidP="00AF4C26">
            <w:pPr>
              <w:pStyle w:val="Normal1"/>
              <w:spacing w:line="240" w:lineRule="auto"/>
            </w:pPr>
            <w:r w:rsidRPr="006F2A35">
              <w:t xml:space="preserve"> (Module 5)</w:t>
            </w:r>
          </w:p>
        </w:tc>
      </w:tr>
      <w:tr w:rsidR="00AF4C26" w:rsidRPr="006F2A35" w14:paraId="3D260BED" w14:textId="542442D9" w:rsidTr="009B102F">
        <w:trPr>
          <w:trHeight w:val="672"/>
        </w:trPr>
        <w:tc>
          <w:tcPr>
            <w:tcW w:w="1350" w:type="dxa"/>
            <w:shd w:val="clear" w:color="auto" w:fill="FFFFFF"/>
            <w:tcMar>
              <w:top w:w="100" w:type="dxa"/>
              <w:left w:w="100" w:type="dxa"/>
              <w:bottom w:w="100" w:type="dxa"/>
              <w:right w:w="100" w:type="dxa"/>
            </w:tcMar>
          </w:tcPr>
          <w:p w14:paraId="4811A0A1" w14:textId="0004BF9F" w:rsidR="00AF4C26" w:rsidRPr="006F2A35" w:rsidRDefault="00B42A19" w:rsidP="00CE6292">
            <w:pPr>
              <w:pStyle w:val="Normal1"/>
              <w:spacing w:line="240" w:lineRule="auto"/>
            </w:pPr>
            <w:r w:rsidRPr="006F2A35">
              <w:t>Mar 19 – Mar 20</w:t>
            </w:r>
          </w:p>
        </w:tc>
        <w:tc>
          <w:tcPr>
            <w:tcW w:w="900" w:type="dxa"/>
            <w:shd w:val="clear" w:color="auto" w:fill="FFFFFF"/>
            <w:tcMar>
              <w:top w:w="100" w:type="dxa"/>
              <w:left w:w="100" w:type="dxa"/>
              <w:bottom w:w="100" w:type="dxa"/>
              <w:right w:w="100" w:type="dxa"/>
            </w:tcMar>
          </w:tcPr>
          <w:p w14:paraId="6EEE0AED" w14:textId="77777777" w:rsidR="00AF4C26" w:rsidRPr="006F2A35" w:rsidRDefault="00AF4C26" w:rsidP="00CE6292">
            <w:pPr>
              <w:pStyle w:val="Normal1"/>
              <w:spacing w:line="240" w:lineRule="auto"/>
            </w:pPr>
            <w:r w:rsidRPr="006F2A35">
              <w:t>2</w:t>
            </w:r>
          </w:p>
        </w:tc>
        <w:tc>
          <w:tcPr>
            <w:tcW w:w="3510" w:type="dxa"/>
            <w:shd w:val="clear" w:color="auto" w:fill="FFFFFF"/>
          </w:tcPr>
          <w:p w14:paraId="2CC707AD" w14:textId="0C5D02ED" w:rsidR="00AF4C26" w:rsidRPr="006F2A35" w:rsidRDefault="00AF4C26" w:rsidP="00CE6292">
            <w:pPr>
              <w:pStyle w:val="Normal1"/>
              <w:spacing w:line="240" w:lineRule="auto"/>
            </w:pPr>
            <w:r w:rsidRPr="006F2A35">
              <w:t>Review and Mid-Module Assessment</w:t>
            </w:r>
          </w:p>
        </w:tc>
        <w:tc>
          <w:tcPr>
            <w:tcW w:w="2340" w:type="dxa"/>
            <w:gridSpan w:val="2"/>
            <w:vMerge/>
            <w:shd w:val="clear" w:color="auto" w:fill="FFFFFF"/>
          </w:tcPr>
          <w:p w14:paraId="5E1A77F8" w14:textId="7C60E891" w:rsidR="00AF4C26" w:rsidRPr="006F2A35" w:rsidRDefault="00AF4C26" w:rsidP="00CE6292">
            <w:pPr>
              <w:pStyle w:val="Normal1"/>
              <w:spacing w:line="240" w:lineRule="auto"/>
            </w:pPr>
          </w:p>
        </w:tc>
        <w:tc>
          <w:tcPr>
            <w:tcW w:w="3330" w:type="dxa"/>
            <w:vMerge/>
            <w:shd w:val="clear" w:color="auto" w:fill="FFFFFF"/>
          </w:tcPr>
          <w:p w14:paraId="64C92B86" w14:textId="3A47587D" w:rsidR="00AF4C26" w:rsidRPr="006F2A35" w:rsidRDefault="00AF4C26" w:rsidP="00CE6292">
            <w:pPr>
              <w:pStyle w:val="Normal1"/>
              <w:spacing w:line="240" w:lineRule="auto"/>
            </w:pPr>
          </w:p>
        </w:tc>
        <w:tc>
          <w:tcPr>
            <w:tcW w:w="2160" w:type="dxa"/>
            <w:vMerge/>
            <w:shd w:val="clear" w:color="auto" w:fill="FFFFFF"/>
          </w:tcPr>
          <w:p w14:paraId="0E25724D" w14:textId="77777777" w:rsidR="00AF4C26" w:rsidRPr="006F2A35" w:rsidRDefault="00AF4C26" w:rsidP="00CE6292">
            <w:pPr>
              <w:pStyle w:val="Normal1"/>
              <w:spacing w:line="240" w:lineRule="auto"/>
            </w:pPr>
          </w:p>
        </w:tc>
      </w:tr>
      <w:tr w:rsidR="00AF4C26" w:rsidRPr="006F2A35" w14:paraId="742C7CB1" w14:textId="4D9EA3ED" w:rsidTr="002D170F">
        <w:tc>
          <w:tcPr>
            <w:tcW w:w="1350" w:type="dxa"/>
            <w:shd w:val="clear" w:color="auto" w:fill="FFFFFF"/>
            <w:tcMar>
              <w:top w:w="100" w:type="dxa"/>
              <w:left w:w="100" w:type="dxa"/>
              <w:bottom w:w="100" w:type="dxa"/>
              <w:right w:w="100" w:type="dxa"/>
            </w:tcMar>
          </w:tcPr>
          <w:p w14:paraId="77A4573D" w14:textId="5137DF4C" w:rsidR="00AF4C26" w:rsidRPr="006F2A35" w:rsidRDefault="00B42A19" w:rsidP="00CE6292">
            <w:pPr>
              <w:pStyle w:val="Normal1"/>
              <w:spacing w:line="240" w:lineRule="auto"/>
            </w:pPr>
            <w:r w:rsidRPr="006F2A35">
              <w:t>Mar 21 – Apr 12</w:t>
            </w:r>
          </w:p>
        </w:tc>
        <w:tc>
          <w:tcPr>
            <w:tcW w:w="900" w:type="dxa"/>
            <w:shd w:val="clear" w:color="auto" w:fill="FFFFFF"/>
            <w:tcMar>
              <w:top w:w="100" w:type="dxa"/>
              <w:left w:w="100" w:type="dxa"/>
              <w:bottom w:w="100" w:type="dxa"/>
              <w:right w:w="100" w:type="dxa"/>
            </w:tcMar>
          </w:tcPr>
          <w:p w14:paraId="68A745C5" w14:textId="48CB47A1" w:rsidR="00AF4C26" w:rsidRPr="006F2A35" w:rsidRDefault="00AF4C26" w:rsidP="00CE6292">
            <w:pPr>
              <w:pStyle w:val="Normal1"/>
              <w:spacing w:line="240" w:lineRule="auto"/>
            </w:pPr>
            <w:r w:rsidRPr="006F2A35">
              <w:t>12</w:t>
            </w:r>
          </w:p>
        </w:tc>
        <w:tc>
          <w:tcPr>
            <w:tcW w:w="3510" w:type="dxa"/>
            <w:shd w:val="clear" w:color="auto" w:fill="FFFFFF"/>
          </w:tcPr>
          <w:p w14:paraId="07B24569" w14:textId="201598AB" w:rsidR="00AF4C26" w:rsidRPr="006F2A35" w:rsidRDefault="00AF4C26" w:rsidP="00CE6292">
            <w:pPr>
              <w:pStyle w:val="Normal1"/>
              <w:spacing w:line="240" w:lineRule="auto"/>
            </w:pPr>
            <w:r w:rsidRPr="006F2A35">
              <w:t xml:space="preserve">Lessons 10 - </w:t>
            </w:r>
            <w:r w:rsidR="00473884" w:rsidRPr="006F2A35">
              <w:t>15</w:t>
            </w:r>
          </w:p>
        </w:tc>
        <w:tc>
          <w:tcPr>
            <w:tcW w:w="2340" w:type="dxa"/>
            <w:gridSpan w:val="2"/>
            <w:vMerge/>
            <w:shd w:val="clear" w:color="auto" w:fill="FFFFFF"/>
          </w:tcPr>
          <w:p w14:paraId="1F983B2E" w14:textId="6A7E3B35" w:rsidR="00AF4C26" w:rsidRPr="006F2A35" w:rsidRDefault="00AF4C26" w:rsidP="00CE6292">
            <w:pPr>
              <w:pStyle w:val="Normal1"/>
              <w:spacing w:line="240" w:lineRule="auto"/>
            </w:pPr>
          </w:p>
        </w:tc>
        <w:tc>
          <w:tcPr>
            <w:tcW w:w="3330" w:type="dxa"/>
            <w:vMerge/>
            <w:shd w:val="clear" w:color="auto" w:fill="FFFFFF"/>
          </w:tcPr>
          <w:p w14:paraId="168448D3" w14:textId="387946A7" w:rsidR="00AF4C26" w:rsidRPr="006F2A35" w:rsidRDefault="00AF4C26" w:rsidP="00CE6292">
            <w:pPr>
              <w:pStyle w:val="Normal1"/>
              <w:spacing w:line="240" w:lineRule="auto"/>
            </w:pPr>
          </w:p>
        </w:tc>
        <w:tc>
          <w:tcPr>
            <w:tcW w:w="2160" w:type="dxa"/>
            <w:vMerge/>
            <w:shd w:val="clear" w:color="auto" w:fill="FFFFFF"/>
          </w:tcPr>
          <w:p w14:paraId="5A039E87" w14:textId="77777777" w:rsidR="00AF4C26" w:rsidRPr="006F2A35" w:rsidRDefault="00AF4C26" w:rsidP="00CE6292">
            <w:pPr>
              <w:pStyle w:val="Normal1"/>
              <w:spacing w:line="240" w:lineRule="auto"/>
            </w:pPr>
          </w:p>
        </w:tc>
      </w:tr>
      <w:tr w:rsidR="00AF4C26" w:rsidRPr="006F2A35" w14:paraId="766CB7E6" w14:textId="57E57C4E" w:rsidTr="009B102F">
        <w:trPr>
          <w:trHeight w:val="870"/>
        </w:trPr>
        <w:tc>
          <w:tcPr>
            <w:tcW w:w="1350" w:type="dxa"/>
            <w:shd w:val="clear" w:color="auto" w:fill="FFFFFF"/>
            <w:tcMar>
              <w:top w:w="100" w:type="dxa"/>
              <w:left w:w="100" w:type="dxa"/>
              <w:bottom w:w="100" w:type="dxa"/>
              <w:right w:w="100" w:type="dxa"/>
            </w:tcMar>
          </w:tcPr>
          <w:p w14:paraId="69B8823E" w14:textId="1B7B57D5" w:rsidR="00AF4C26" w:rsidRPr="006F2A35" w:rsidRDefault="00B42A19" w:rsidP="00CE6292">
            <w:pPr>
              <w:pStyle w:val="Normal1"/>
              <w:spacing w:line="240" w:lineRule="auto"/>
            </w:pPr>
            <w:r w:rsidRPr="006F2A35">
              <w:t>Apr</w:t>
            </w:r>
            <w:r w:rsidR="00AF4C26" w:rsidRPr="006F2A35">
              <w:t xml:space="preserve"> 1</w:t>
            </w:r>
            <w:r w:rsidRPr="006F2A35">
              <w:t>5</w:t>
            </w:r>
            <w:r w:rsidR="00AF4C26" w:rsidRPr="006F2A35">
              <w:t xml:space="preserve"> – </w:t>
            </w:r>
            <w:r w:rsidRPr="006F2A35">
              <w:t>Apr</w:t>
            </w:r>
            <w:r w:rsidR="00AF4C26" w:rsidRPr="006F2A35">
              <w:t xml:space="preserve"> 1</w:t>
            </w:r>
            <w:r w:rsidRPr="006F2A35">
              <w:t>6</w:t>
            </w:r>
          </w:p>
        </w:tc>
        <w:tc>
          <w:tcPr>
            <w:tcW w:w="900" w:type="dxa"/>
            <w:tcMar>
              <w:top w:w="100" w:type="dxa"/>
              <w:left w:w="100" w:type="dxa"/>
              <w:bottom w:w="100" w:type="dxa"/>
              <w:right w:w="100" w:type="dxa"/>
            </w:tcMar>
          </w:tcPr>
          <w:p w14:paraId="757DCEA0" w14:textId="29425256" w:rsidR="00AF4C26" w:rsidRPr="006F2A35" w:rsidRDefault="00AF4C26" w:rsidP="00CE6292">
            <w:pPr>
              <w:pStyle w:val="Normal1"/>
              <w:spacing w:line="240" w:lineRule="auto"/>
            </w:pPr>
            <w:r w:rsidRPr="006F2A35">
              <w:t>2</w:t>
            </w:r>
          </w:p>
        </w:tc>
        <w:tc>
          <w:tcPr>
            <w:tcW w:w="3510" w:type="dxa"/>
          </w:tcPr>
          <w:p w14:paraId="51185735" w14:textId="7F1762BD" w:rsidR="00AF4C26" w:rsidRPr="006F2A35" w:rsidRDefault="00AF4C26" w:rsidP="00CE6292">
            <w:pPr>
              <w:pStyle w:val="Normal1"/>
              <w:spacing w:line="240" w:lineRule="auto"/>
            </w:pPr>
            <w:r w:rsidRPr="006F2A35">
              <w:t>Review and End-of-Module Assessment</w:t>
            </w:r>
          </w:p>
        </w:tc>
        <w:tc>
          <w:tcPr>
            <w:tcW w:w="2340" w:type="dxa"/>
            <w:gridSpan w:val="2"/>
            <w:vMerge/>
          </w:tcPr>
          <w:p w14:paraId="10677328" w14:textId="5D1D88DC" w:rsidR="00AF4C26" w:rsidRPr="006F2A35" w:rsidRDefault="00AF4C26" w:rsidP="00CE6292">
            <w:pPr>
              <w:pStyle w:val="Normal1"/>
              <w:spacing w:line="240" w:lineRule="auto"/>
            </w:pPr>
          </w:p>
        </w:tc>
        <w:tc>
          <w:tcPr>
            <w:tcW w:w="3330" w:type="dxa"/>
            <w:vMerge/>
          </w:tcPr>
          <w:p w14:paraId="2095108C" w14:textId="2E230444" w:rsidR="00AF4C26" w:rsidRPr="006F2A35" w:rsidRDefault="00AF4C26" w:rsidP="00CE6292">
            <w:pPr>
              <w:pStyle w:val="Normal1"/>
              <w:spacing w:line="240" w:lineRule="auto"/>
            </w:pPr>
          </w:p>
        </w:tc>
        <w:tc>
          <w:tcPr>
            <w:tcW w:w="2160" w:type="dxa"/>
            <w:vMerge/>
          </w:tcPr>
          <w:p w14:paraId="19DE9F52" w14:textId="77777777" w:rsidR="00AF4C26" w:rsidRPr="006F2A35" w:rsidRDefault="00AF4C26" w:rsidP="00CE6292">
            <w:pPr>
              <w:pStyle w:val="Normal1"/>
              <w:spacing w:line="240" w:lineRule="auto"/>
            </w:pPr>
          </w:p>
        </w:tc>
      </w:tr>
      <w:tr w:rsidR="00A93EBF" w:rsidRPr="006F2A35" w14:paraId="2C3CA714" w14:textId="0C92BE3F" w:rsidTr="002D170F">
        <w:tc>
          <w:tcPr>
            <w:tcW w:w="1350" w:type="dxa"/>
            <w:shd w:val="clear" w:color="auto" w:fill="FFFF00"/>
            <w:tcMar>
              <w:top w:w="100" w:type="dxa"/>
              <w:left w:w="100" w:type="dxa"/>
              <w:bottom w:w="100" w:type="dxa"/>
              <w:right w:w="100" w:type="dxa"/>
            </w:tcMar>
          </w:tcPr>
          <w:p w14:paraId="43D7E26C" w14:textId="77777777" w:rsidR="00A93EBF" w:rsidRPr="006F2A35" w:rsidRDefault="00A93EBF" w:rsidP="00A93EBF">
            <w:pPr>
              <w:pStyle w:val="Normal1"/>
              <w:spacing w:line="240" w:lineRule="auto"/>
            </w:pPr>
          </w:p>
        </w:tc>
        <w:tc>
          <w:tcPr>
            <w:tcW w:w="900" w:type="dxa"/>
            <w:shd w:val="clear" w:color="auto" w:fill="FFFF00"/>
            <w:tcMar>
              <w:top w:w="100" w:type="dxa"/>
              <w:left w:w="100" w:type="dxa"/>
              <w:bottom w:w="100" w:type="dxa"/>
              <w:right w:w="100" w:type="dxa"/>
            </w:tcMar>
          </w:tcPr>
          <w:p w14:paraId="096614E7" w14:textId="768231DA" w:rsidR="00A93EBF" w:rsidRPr="006F2A35" w:rsidRDefault="00A93EBF" w:rsidP="00A93EBF">
            <w:pPr>
              <w:pStyle w:val="Normal1"/>
              <w:spacing w:line="240" w:lineRule="auto"/>
            </w:pPr>
            <w:r w:rsidRPr="006F2A35">
              <w:rPr>
                <w:b/>
              </w:rPr>
              <w:t>36</w:t>
            </w:r>
          </w:p>
        </w:tc>
        <w:tc>
          <w:tcPr>
            <w:tcW w:w="3510" w:type="dxa"/>
            <w:shd w:val="clear" w:color="auto" w:fill="FFFF00"/>
          </w:tcPr>
          <w:p w14:paraId="16146D03" w14:textId="52C9F7DB" w:rsidR="00A93EBF" w:rsidRPr="006F2A35" w:rsidRDefault="00A93EBF" w:rsidP="00A93EBF">
            <w:pPr>
              <w:pStyle w:val="Normal1"/>
              <w:spacing w:line="240" w:lineRule="auto"/>
              <w:rPr>
                <w:b/>
              </w:rPr>
            </w:pPr>
            <w:r w:rsidRPr="006F2A35">
              <w:rPr>
                <w:b/>
              </w:rPr>
              <w:t>Module 6: Problem Solving with the Coordinate Plane</w:t>
            </w:r>
            <w:r w:rsidR="00C015DE" w:rsidRPr="006F2A35">
              <w:rPr>
                <w:b/>
              </w:rPr>
              <w:t xml:space="preserve"> </w:t>
            </w:r>
          </w:p>
        </w:tc>
        <w:tc>
          <w:tcPr>
            <w:tcW w:w="2340" w:type="dxa"/>
            <w:gridSpan w:val="2"/>
            <w:shd w:val="clear" w:color="auto" w:fill="FFFF00"/>
          </w:tcPr>
          <w:p w14:paraId="4669A7A1" w14:textId="1DC4D732" w:rsidR="00A93EBF" w:rsidRPr="006F2A35" w:rsidRDefault="00A93EBF" w:rsidP="00A93EBF">
            <w:pPr>
              <w:pStyle w:val="Normal1"/>
              <w:spacing w:line="240" w:lineRule="auto"/>
              <w:rPr>
                <w:b/>
              </w:rPr>
            </w:pPr>
            <w:r w:rsidRPr="006F2A35">
              <w:rPr>
                <w:b/>
              </w:rPr>
              <w:t>Major Clusters</w:t>
            </w:r>
          </w:p>
        </w:tc>
        <w:tc>
          <w:tcPr>
            <w:tcW w:w="3330" w:type="dxa"/>
            <w:shd w:val="clear" w:color="auto" w:fill="FFFF00"/>
          </w:tcPr>
          <w:p w14:paraId="08EF3050" w14:textId="6728891B" w:rsidR="00A93EBF" w:rsidRPr="006F2A35" w:rsidRDefault="000E265B" w:rsidP="00A93EBF">
            <w:pPr>
              <w:pStyle w:val="Normal1"/>
              <w:spacing w:line="240" w:lineRule="auto"/>
              <w:rPr>
                <w:b/>
              </w:rPr>
            </w:pPr>
            <w:r w:rsidRPr="006F2A35">
              <w:rPr>
                <w:b/>
              </w:rPr>
              <w:t>ALEKS Curriculum</w:t>
            </w:r>
          </w:p>
        </w:tc>
        <w:tc>
          <w:tcPr>
            <w:tcW w:w="2160" w:type="dxa"/>
            <w:shd w:val="clear" w:color="auto" w:fill="FFFF00"/>
          </w:tcPr>
          <w:p w14:paraId="749925DD" w14:textId="7AAC08A3" w:rsidR="00A93EBF" w:rsidRPr="006F2A35" w:rsidRDefault="00A93EBF" w:rsidP="00A93EBF">
            <w:pPr>
              <w:pStyle w:val="Normal1"/>
              <w:spacing w:line="240" w:lineRule="auto"/>
              <w:rPr>
                <w:b/>
              </w:rPr>
            </w:pPr>
            <w:r w:rsidRPr="006F2A35">
              <w:rPr>
                <w:b/>
              </w:rPr>
              <w:t>Assessment Task</w:t>
            </w:r>
          </w:p>
        </w:tc>
      </w:tr>
      <w:tr w:rsidR="008413A3" w:rsidRPr="006F2A35" w14:paraId="114C743E" w14:textId="324E8B38" w:rsidTr="002D170F">
        <w:tc>
          <w:tcPr>
            <w:tcW w:w="1350" w:type="dxa"/>
            <w:shd w:val="clear" w:color="auto" w:fill="FFFFFF"/>
            <w:tcMar>
              <w:top w:w="100" w:type="dxa"/>
              <w:left w:w="100" w:type="dxa"/>
              <w:bottom w:w="100" w:type="dxa"/>
              <w:right w:w="100" w:type="dxa"/>
            </w:tcMar>
          </w:tcPr>
          <w:p w14:paraId="2DE276D8" w14:textId="2C31BFBB" w:rsidR="008413A3" w:rsidRPr="006F2A35" w:rsidRDefault="008413A3" w:rsidP="00CE6292">
            <w:pPr>
              <w:pStyle w:val="Normal1"/>
              <w:spacing w:line="240" w:lineRule="auto"/>
              <w:rPr>
                <w:sz w:val="18"/>
                <w:szCs w:val="18"/>
              </w:rPr>
            </w:pPr>
            <w:r w:rsidRPr="006F2A35">
              <w:t xml:space="preserve">Apr 17 – </w:t>
            </w:r>
            <w:r w:rsidR="0026454C" w:rsidRPr="006F2A35">
              <w:t>May 10</w:t>
            </w:r>
          </w:p>
        </w:tc>
        <w:tc>
          <w:tcPr>
            <w:tcW w:w="900" w:type="dxa"/>
            <w:shd w:val="clear" w:color="auto" w:fill="FFFFFF"/>
            <w:tcMar>
              <w:top w:w="100" w:type="dxa"/>
              <w:left w:w="100" w:type="dxa"/>
              <w:bottom w:w="100" w:type="dxa"/>
              <w:right w:w="100" w:type="dxa"/>
            </w:tcMar>
          </w:tcPr>
          <w:p w14:paraId="70ABFE6C" w14:textId="33A43E1E" w:rsidR="008413A3" w:rsidRPr="006F2A35" w:rsidRDefault="008413A3" w:rsidP="00CE6292">
            <w:pPr>
              <w:pStyle w:val="Normal1"/>
              <w:spacing w:line="240" w:lineRule="auto"/>
            </w:pPr>
            <w:r w:rsidRPr="006F2A35">
              <w:t>1</w:t>
            </w:r>
            <w:r w:rsidR="0026454C" w:rsidRPr="006F2A35">
              <w:t>6</w:t>
            </w:r>
          </w:p>
        </w:tc>
        <w:tc>
          <w:tcPr>
            <w:tcW w:w="3510" w:type="dxa"/>
            <w:shd w:val="clear" w:color="auto" w:fill="FFFFFF"/>
          </w:tcPr>
          <w:p w14:paraId="23238BEA" w14:textId="3645D80D" w:rsidR="008413A3" w:rsidRPr="006F2A35" w:rsidRDefault="008413A3" w:rsidP="00CE6292">
            <w:pPr>
              <w:pStyle w:val="Normal1"/>
              <w:spacing w:line="240" w:lineRule="auto"/>
            </w:pPr>
            <w:r w:rsidRPr="006F2A35">
              <w:t>Lessons 1-8</w:t>
            </w:r>
          </w:p>
        </w:tc>
        <w:tc>
          <w:tcPr>
            <w:tcW w:w="2340" w:type="dxa"/>
            <w:gridSpan w:val="2"/>
            <w:vMerge w:val="restart"/>
            <w:shd w:val="clear" w:color="auto" w:fill="FFFFFF"/>
          </w:tcPr>
          <w:p w14:paraId="3F62EC75" w14:textId="77777777" w:rsidR="00352A6B" w:rsidRPr="006F2A35" w:rsidRDefault="00352A6B" w:rsidP="00352A6B">
            <w:r w:rsidRPr="006F2A35">
              <w:t>5.G.A1, 2</w:t>
            </w:r>
          </w:p>
          <w:p w14:paraId="36343E60" w14:textId="77777777" w:rsidR="00352A6B" w:rsidRPr="006F2A35" w:rsidRDefault="00352A6B" w:rsidP="00352A6B">
            <w:pPr>
              <w:pStyle w:val="Normal1"/>
              <w:rPr>
                <w:sz w:val="20"/>
                <w:szCs w:val="20"/>
              </w:rPr>
            </w:pPr>
            <w:r w:rsidRPr="006F2A35">
              <w:rPr>
                <w:sz w:val="20"/>
                <w:szCs w:val="20"/>
              </w:rPr>
              <w:t>Graph points on the coordinate plane to solve real-world and mathematical problems.</w:t>
            </w:r>
          </w:p>
          <w:p w14:paraId="581F8AF6" w14:textId="28A6D419" w:rsidR="008413A3" w:rsidRPr="006F2A35" w:rsidRDefault="008413A3" w:rsidP="00CE6292">
            <w:pPr>
              <w:pStyle w:val="Normal1"/>
              <w:spacing w:line="240" w:lineRule="auto"/>
            </w:pPr>
          </w:p>
        </w:tc>
        <w:tc>
          <w:tcPr>
            <w:tcW w:w="3330" w:type="dxa"/>
            <w:vMerge w:val="restart"/>
            <w:shd w:val="clear" w:color="auto" w:fill="FFFFFF"/>
          </w:tcPr>
          <w:p w14:paraId="7D2F93C2" w14:textId="5E50AD91" w:rsidR="008413A3" w:rsidRPr="006F2A35" w:rsidRDefault="008413A3" w:rsidP="00CE6292">
            <w:pPr>
              <w:pStyle w:val="Normal1"/>
              <w:spacing w:line="240" w:lineRule="auto"/>
            </w:pPr>
            <w:r w:rsidRPr="006F2A35">
              <w:t>(</w:t>
            </w:r>
            <w:r w:rsidRPr="006F2A35">
              <w:rPr>
                <w:b/>
              </w:rPr>
              <w:t>T</w:t>
            </w:r>
            <w:r w:rsidRPr="006F2A35">
              <w:t>) ALEKS Pie Mastery Objectives</w:t>
            </w:r>
          </w:p>
          <w:p w14:paraId="25447017" w14:textId="77777777" w:rsidR="008413A3" w:rsidRPr="006F2A35" w:rsidRDefault="008413A3" w:rsidP="00CE6292">
            <w:pPr>
              <w:pStyle w:val="Normal1"/>
              <w:spacing w:line="240" w:lineRule="auto"/>
            </w:pPr>
          </w:p>
          <w:p w14:paraId="12919DF3" w14:textId="74C85CB7" w:rsidR="00B30C58" w:rsidRPr="00242FC0" w:rsidRDefault="00B30C58" w:rsidP="00B30C58">
            <w:pPr>
              <w:pStyle w:val="Normal1"/>
              <w:spacing w:line="240" w:lineRule="auto"/>
            </w:pPr>
            <w:r w:rsidRPr="00242FC0">
              <w:t>(</w:t>
            </w:r>
            <w:r w:rsidRPr="00242FC0">
              <w:rPr>
                <w:b/>
              </w:rPr>
              <w:t>F</w:t>
            </w:r>
            <w:r w:rsidRPr="00242FC0">
              <w:t>) QuickTables Addition 100%, Subtraction 100%, Multiplication 100%, Division 100% (</w:t>
            </w:r>
            <w:r>
              <w:t>3</w:t>
            </w:r>
            <w:r w:rsidRPr="00242FC0">
              <w:t xml:space="preserve"> sec timer)</w:t>
            </w:r>
          </w:p>
          <w:p w14:paraId="320D7A5C" w14:textId="77777777" w:rsidR="008413A3" w:rsidRPr="006F2A35" w:rsidRDefault="008413A3" w:rsidP="00CE6292">
            <w:pPr>
              <w:pStyle w:val="Normal1"/>
              <w:spacing w:line="240" w:lineRule="auto"/>
            </w:pPr>
          </w:p>
          <w:p w14:paraId="0EEF59AE" w14:textId="200293C0" w:rsidR="008413A3" w:rsidRPr="006F2A35" w:rsidRDefault="008413A3" w:rsidP="00CE6292">
            <w:pPr>
              <w:pStyle w:val="Normal1"/>
              <w:spacing w:line="240" w:lineRule="auto"/>
            </w:pPr>
            <w:r w:rsidRPr="006F2A35">
              <w:t>(</w:t>
            </w:r>
            <w:r w:rsidRPr="006F2A35">
              <w:rPr>
                <w:b/>
              </w:rPr>
              <w:t>PS</w:t>
            </w:r>
            <w:r w:rsidRPr="006F2A35">
              <w:t xml:space="preserve">) 12 review, 4 ready-to-learn x </w:t>
            </w:r>
            <w:r w:rsidR="00F5251E" w:rsidRPr="006F2A35">
              <w:t>7</w:t>
            </w:r>
          </w:p>
          <w:p w14:paraId="0F502C8D" w14:textId="77777777" w:rsidR="008413A3" w:rsidRPr="006F2A35" w:rsidRDefault="008413A3" w:rsidP="00CE6292">
            <w:pPr>
              <w:pStyle w:val="Normal1"/>
              <w:spacing w:line="240" w:lineRule="auto"/>
            </w:pPr>
          </w:p>
          <w:p w14:paraId="087E93E9" w14:textId="11C9C384" w:rsidR="008413A3" w:rsidRPr="006F2A35" w:rsidRDefault="008413A3" w:rsidP="00CE6292">
            <w:pPr>
              <w:pStyle w:val="Normal1"/>
              <w:spacing w:line="240" w:lineRule="auto"/>
            </w:pPr>
            <w:r w:rsidRPr="006F2A35">
              <w:t xml:space="preserve"> </w:t>
            </w:r>
          </w:p>
        </w:tc>
        <w:tc>
          <w:tcPr>
            <w:tcW w:w="2160" w:type="dxa"/>
            <w:vMerge w:val="restart"/>
            <w:shd w:val="clear" w:color="auto" w:fill="FFFFFF"/>
          </w:tcPr>
          <w:p w14:paraId="10E5EEC8" w14:textId="77777777" w:rsidR="00BC2A41" w:rsidRPr="006F2A35" w:rsidRDefault="00BC2A41" w:rsidP="00BC2A41">
            <w:pPr>
              <w:pStyle w:val="Normal1"/>
              <w:spacing w:line="240" w:lineRule="auto"/>
              <w:rPr>
                <w:sz w:val="20"/>
                <w:szCs w:val="20"/>
              </w:rPr>
            </w:pPr>
            <w:r w:rsidRPr="006F2A35">
              <w:rPr>
                <w:sz w:val="20"/>
                <w:szCs w:val="20"/>
              </w:rPr>
              <w:t>(Learning goal = Step 3 or 4 on Mastery Progression rubric)</w:t>
            </w:r>
          </w:p>
          <w:p w14:paraId="5CD49658" w14:textId="77777777" w:rsidR="00BC2A41" w:rsidRPr="006F2A35" w:rsidRDefault="00BC2A41" w:rsidP="008413A3"/>
          <w:p w14:paraId="10E3DEC5" w14:textId="77777777" w:rsidR="00BC2A41" w:rsidRPr="006F2A35" w:rsidRDefault="00BC2A41" w:rsidP="008413A3"/>
          <w:p w14:paraId="5576394A" w14:textId="6298899B" w:rsidR="008413A3" w:rsidRPr="006F2A35" w:rsidRDefault="008413A3" w:rsidP="008413A3">
            <w:r w:rsidRPr="006F2A35">
              <w:t xml:space="preserve">End of Module Assessment Problem #2. </w:t>
            </w:r>
          </w:p>
          <w:p w14:paraId="0A3FA79B" w14:textId="3380B455" w:rsidR="008413A3" w:rsidRPr="006F2A35" w:rsidRDefault="008413A3" w:rsidP="008413A3">
            <w:pPr>
              <w:pStyle w:val="Normal1"/>
              <w:spacing w:line="240" w:lineRule="auto"/>
            </w:pPr>
            <w:r w:rsidRPr="006F2A35">
              <w:t>(Module 6)</w:t>
            </w:r>
          </w:p>
        </w:tc>
      </w:tr>
      <w:tr w:rsidR="008413A3" w:rsidRPr="006F2A35" w14:paraId="023F1970" w14:textId="470DAAFE" w:rsidTr="002D170F">
        <w:tc>
          <w:tcPr>
            <w:tcW w:w="1350" w:type="dxa"/>
            <w:shd w:val="clear" w:color="auto" w:fill="FFFFFF"/>
            <w:tcMar>
              <w:top w:w="100" w:type="dxa"/>
              <w:left w:w="100" w:type="dxa"/>
              <w:bottom w:w="100" w:type="dxa"/>
              <w:right w:w="100" w:type="dxa"/>
            </w:tcMar>
          </w:tcPr>
          <w:p w14:paraId="3D141D81" w14:textId="2E57B6E5" w:rsidR="008413A3" w:rsidRPr="006F2A35" w:rsidRDefault="0026454C" w:rsidP="00CE6292">
            <w:pPr>
              <w:pStyle w:val="Normal1"/>
              <w:spacing w:line="240" w:lineRule="auto"/>
            </w:pPr>
            <w:r w:rsidRPr="006F2A35">
              <w:t>May 13</w:t>
            </w:r>
            <w:r w:rsidR="008413A3" w:rsidRPr="006F2A35">
              <w:t xml:space="preserve"> – </w:t>
            </w:r>
            <w:r w:rsidRPr="006F2A35">
              <w:t>May 14</w:t>
            </w:r>
          </w:p>
        </w:tc>
        <w:tc>
          <w:tcPr>
            <w:tcW w:w="900" w:type="dxa"/>
            <w:shd w:val="clear" w:color="auto" w:fill="FFFFFF"/>
            <w:tcMar>
              <w:top w:w="100" w:type="dxa"/>
              <w:left w:w="100" w:type="dxa"/>
              <w:bottom w:w="100" w:type="dxa"/>
              <w:right w:w="100" w:type="dxa"/>
            </w:tcMar>
          </w:tcPr>
          <w:p w14:paraId="2D3C6D6F" w14:textId="137D279F" w:rsidR="008413A3" w:rsidRPr="006F2A35" w:rsidRDefault="0026454C" w:rsidP="00CE6292">
            <w:pPr>
              <w:pStyle w:val="Normal1"/>
              <w:spacing w:line="240" w:lineRule="auto"/>
            </w:pPr>
            <w:r w:rsidRPr="006F2A35">
              <w:t>2</w:t>
            </w:r>
          </w:p>
        </w:tc>
        <w:tc>
          <w:tcPr>
            <w:tcW w:w="3510" w:type="dxa"/>
            <w:shd w:val="clear" w:color="auto" w:fill="FFFFFF"/>
          </w:tcPr>
          <w:p w14:paraId="1F4918FE" w14:textId="4D5B8879" w:rsidR="008413A3" w:rsidRPr="006F2A35" w:rsidRDefault="008413A3" w:rsidP="00CE6292">
            <w:pPr>
              <w:pStyle w:val="Normal1"/>
              <w:spacing w:line="240" w:lineRule="auto"/>
            </w:pPr>
            <w:r w:rsidRPr="006F2A35">
              <w:t>Review and Mid-Module Assessment</w:t>
            </w:r>
          </w:p>
        </w:tc>
        <w:tc>
          <w:tcPr>
            <w:tcW w:w="2340" w:type="dxa"/>
            <w:gridSpan w:val="2"/>
            <w:vMerge/>
            <w:shd w:val="clear" w:color="auto" w:fill="FFFFFF"/>
          </w:tcPr>
          <w:p w14:paraId="4DF08C8B" w14:textId="25BB58C4" w:rsidR="008413A3" w:rsidRPr="006F2A35" w:rsidRDefault="008413A3" w:rsidP="00CE6292">
            <w:pPr>
              <w:pStyle w:val="Normal1"/>
              <w:spacing w:line="240" w:lineRule="auto"/>
            </w:pPr>
          </w:p>
        </w:tc>
        <w:tc>
          <w:tcPr>
            <w:tcW w:w="3330" w:type="dxa"/>
            <w:vMerge/>
            <w:shd w:val="clear" w:color="auto" w:fill="FFFFFF"/>
          </w:tcPr>
          <w:p w14:paraId="585580F3" w14:textId="4D22DFCD" w:rsidR="008413A3" w:rsidRPr="006F2A35" w:rsidRDefault="008413A3" w:rsidP="00CE6292">
            <w:pPr>
              <w:pStyle w:val="Normal1"/>
              <w:spacing w:line="240" w:lineRule="auto"/>
            </w:pPr>
          </w:p>
        </w:tc>
        <w:tc>
          <w:tcPr>
            <w:tcW w:w="2160" w:type="dxa"/>
            <w:vMerge/>
            <w:shd w:val="clear" w:color="auto" w:fill="FFFFFF"/>
          </w:tcPr>
          <w:p w14:paraId="7265A943" w14:textId="77777777" w:rsidR="008413A3" w:rsidRPr="006F2A35" w:rsidRDefault="008413A3" w:rsidP="00CE6292">
            <w:pPr>
              <w:pStyle w:val="Normal1"/>
              <w:spacing w:line="240" w:lineRule="auto"/>
            </w:pPr>
          </w:p>
        </w:tc>
      </w:tr>
      <w:tr w:rsidR="008413A3" w:rsidRPr="006F2A35" w14:paraId="1F0ABE87" w14:textId="411B6B1F" w:rsidTr="002D170F">
        <w:tc>
          <w:tcPr>
            <w:tcW w:w="1350" w:type="dxa"/>
            <w:shd w:val="clear" w:color="auto" w:fill="FFFFFF"/>
            <w:tcMar>
              <w:top w:w="100" w:type="dxa"/>
              <w:left w:w="100" w:type="dxa"/>
              <w:bottom w:w="100" w:type="dxa"/>
              <w:right w:w="100" w:type="dxa"/>
            </w:tcMar>
          </w:tcPr>
          <w:p w14:paraId="2F0F46FD" w14:textId="5354EF2D" w:rsidR="008413A3" w:rsidRPr="006F2A35" w:rsidRDefault="0026454C" w:rsidP="00CE6292">
            <w:pPr>
              <w:pStyle w:val="Normal1"/>
              <w:spacing w:line="240" w:lineRule="auto"/>
            </w:pPr>
            <w:r w:rsidRPr="006F2A35">
              <w:t>May 15</w:t>
            </w:r>
            <w:r w:rsidR="008413A3" w:rsidRPr="006F2A35">
              <w:t xml:space="preserve"> – Jun </w:t>
            </w:r>
            <w:r w:rsidRPr="006F2A35">
              <w:t>3</w:t>
            </w:r>
          </w:p>
        </w:tc>
        <w:tc>
          <w:tcPr>
            <w:tcW w:w="900" w:type="dxa"/>
            <w:shd w:val="clear" w:color="auto" w:fill="FFFFFF"/>
            <w:tcMar>
              <w:top w:w="100" w:type="dxa"/>
              <w:left w:w="100" w:type="dxa"/>
              <w:bottom w:w="100" w:type="dxa"/>
              <w:right w:w="100" w:type="dxa"/>
            </w:tcMar>
          </w:tcPr>
          <w:p w14:paraId="790A667D" w14:textId="231E1C06" w:rsidR="008413A3" w:rsidRPr="006F2A35" w:rsidRDefault="0026454C" w:rsidP="00CE6292">
            <w:pPr>
              <w:pStyle w:val="Normal1"/>
              <w:spacing w:line="240" w:lineRule="auto"/>
            </w:pPr>
            <w:r w:rsidRPr="006F2A35">
              <w:t>16</w:t>
            </w:r>
          </w:p>
        </w:tc>
        <w:tc>
          <w:tcPr>
            <w:tcW w:w="3510" w:type="dxa"/>
            <w:shd w:val="clear" w:color="auto" w:fill="FFFFFF"/>
          </w:tcPr>
          <w:p w14:paraId="776B669B" w14:textId="7F1A4E7D" w:rsidR="008413A3" w:rsidRPr="006F2A35" w:rsidRDefault="008413A3" w:rsidP="00CE6292">
            <w:pPr>
              <w:pStyle w:val="Normal1"/>
              <w:spacing w:line="240" w:lineRule="auto"/>
            </w:pPr>
            <w:r w:rsidRPr="006F2A35">
              <w:t xml:space="preserve">Lessons </w:t>
            </w:r>
            <w:r w:rsidR="00BB654A" w:rsidRPr="006F2A35">
              <w:t>13-16,18-20,21</w:t>
            </w:r>
          </w:p>
        </w:tc>
        <w:tc>
          <w:tcPr>
            <w:tcW w:w="2340" w:type="dxa"/>
            <w:gridSpan w:val="2"/>
            <w:vMerge/>
            <w:shd w:val="clear" w:color="auto" w:fill="FFFFFF"/>
          </w:tcPr>
          <w:p w14:paraId="3677737B" w14:textId="52508E2E" w:rsidR="008413A3" w:rsidRPr="006F2A35" w:rsidRDefault="008413A3" w:rsidP="00CE6292">
            <w:pPr>
              <w:pStyle w:val="Normal1"/>
              <w:spacing w:line="240" w:lineRule="auto"/>
            </w:pPr>
          </w:p>
        </w:tc>
        <w:tc>
          <w:tcPr>
            <w:tcW w:w="3330" w:type="dxa"/>
            <w:vMerge/>
            <w:shd w:val="clear" w:color="auto" w:fill="FFFFFF"/>
          </w:tcPr>
          <w:p w14:paraId="290093A7" w14:textId="204C9EDE" w:rsidR="008413A3" w:rsidRPr="006F2A35" w:rsidRDefault="008413A3" w:rsidP="00CE6292">
            <w:pPr>
              <w:pStyle w:val="Normal1"/>
              <w:spacing w:line="240" w:lineRule="auto"/>
            </w:pPr>
          </w:p>
        </w:tc>
        <w:tc>
          <w:tcPr>
            <w:tcW w:w="2160" w:type="dxa"/>
            <w:vMerge/>
            <w:shd w:val="clear" w:color="auto" w:fill="FFFFFF"/>
          </w:tcPr>
          <w:p w14:paraId="53E960CC" w14:textId="77777777" w:rsidR="008413A3" w:rsidRPr="006F2A35" w:rsidRDefault="008413A3" w:rsidP="00CE6292">
            <w:pPr>
              <w:pStyle w:val="Normal1"/>
              <w:spacing w:line="240" w:lineRule="auto"/>
            </w:pPr>
          </w:p>
        </w:tc>
      </w:tr>
      <w:tr w:rsidR="008413A3" w:rsidRPr="006F2A35" w14:paraId="37B6A035" w14:textId="3B335876" w:rsidTr="002D170F">
        <w:tc>
          <w:tcPr>
            <w:tcW w:w="1350" w:type="dxa"/>
            <w:shd w:val="clear" w:color="auto" w:fill="FFFFFF"/>
            <w:tcMar>
              <w:top w:w="100" w:type="dxa"/>
              <w:left w:w="100" w:type="dxa"/>
              <w:bottom w:w="100" w:type="dxa"/>
              <w:right w:w="100" w:type="dxa"/>
            </w:tcMar>
          </w:tcPr>
          <w:p w14:paraId="7A3BF0EB" w14:textId="1DD5059D" w:rsidR="008413A3" w:rsidRPr="006F2A35" w:rsidRDefault="008413A3" w:rsidP="00CE6292">
            <w:pPr>
              <w:pStyle w:val="Normal1"/>
              <w:spacing w:line="240" w:lineRule="auto"/>
            </w:pPr>
            <w:r w:rsidRPr="006F2A35">
              <w:t xml:space="preserve">Jun </w:t>
            </w:r>
            <w:r w:rsidR="0026454C" w:rsidRPr="006F2A35">
              <w:t>4</w:t>
            </w:r>
            <w:r w:rsidRPr="006F2A35">
              <w:t xml:space="preserve"> – Jun </w:t>
            </w:r>
            <w:r w:rsidR="0026454C" w:rsidRPr="006F2A35">
              <w:t>5</w:t>
            </w:r>
          </w:p>
        </w:tc>
        <w:tc>
          <w:tcPr>
            <w:tcW w:w="900" w:type="dxa"/>
            <w:shd w:val="clear" w:color="auto" w:fill="FFFFFF"/>
            <w:tcMar>
              <w:top w:w="100" w:type="dxa"/>
              <w:left w:w="100" w:type="dxa"/>
              <w:bottom w:w="100" w:type="dxa"/>
              <w:right w:w="100" w:type="dxa"/>
            </w:tcMar>
          </w:tcPr>
          <w:p w14:paraId="6D74DFB2" w14:textId="2DE9D18D" w:rsidR="008413A3" w:rsidRPr="006F2A35" w:rsidRDefault="0026454C" w:rsidP="00CE6292">
            <w:pPr>
              <w:pStyle w:val="Normal1"/>
              <w:spacing w:line="240" w:lineRule="auto"/>
            </w:pPr>
            <w:r w:rsidRPr="006F2A35">
              <w:t>2</w:t>
            </w:r>
          </w:p>
        </w:tc>
        <w:tc>
          <w:tcPr>
            <w:tcW w:w="3510" w:type="dxa"/>
            <w:shd w:val="clear" w:color="auto" w:fill="FFFFFF"/>
          </w:tcPr>
          <w:p w14:paraId="7D02B84D" w14:textId="7C40AD3D" w:rsidR="008413A3" w:rsidRPr="006F2A35" w:rsidRDefault="008413A3" w:rsidP="00CE6292">
            <w:pPr>
              <w:pStyle w:val="Normal1"/>
              <w:spacing w:line="240" w:lineRule="auto"/>
            </w:pPr>
            <w:r w:rsidRPr="006F2A35">
              <w:t xml:space="preserve">Review and End-of-Module Assessment </w:t>
            </w:r>
          </w:p>
        </w:tc>
        <w:tc>
          <w:tcPr>
            <w:tcW w:w="2340" w:type="dxa"/>
            <w:gridSpan w:val="2"/>
            <w:vMerge/>
            <w:shd w:val="clear" w:color="auto" w:fill="FFFFFF"/>
          </w:tcPr>
          <w:p w14:paraId="584EF6D6" w14:textId="6E4C37B9" w:rsidR="008413A3" w:rsidRPr="006F2A35" w:rsidRDefault="008413A3" w:rsidP="00CE6292">
            <w:pPr>
              <w:pStyle w:val="Normal1"/>
              <w:spacing w:line="240" w:lineRule="auto"/>
            </w:pPr>
          </w:p>
        </w:tc>
        <w:tc>
          <w:tcPr>
            <w:tcW w:w="3330" w:type="dxa"/>
            <w:vMerge/>
            <w:shd w:val="clear" w:color="auto" w:fill="FFFFFF"/>
          </w:tcPr>
          <w:p w14:paraId="6114A3CB" w14:textId="1F95FE71" w:rsidR="008413A3" w:rsidRPr="006F2A35" w:rsidRDefault="008413A3" w:rsidP="00CE6292">
            <w:pPr>
              <w:pStyle w:val="Normal1"/>
              <w:spacing w:line="240" w:lineRule="auto"/>
            </w:pPr>
          </w:p>
        </w:tc>
        <w:tc>
          <w:tcPr>
            <w:tcW w:w="2160" w:type="dxa"/>
            <w:vMerge/>
            <w:shd w:val="clear" w:color="auto" w:fill="FFFFFF"/>
          </w:tcPr>
          <w:p w14:paraId="3BD5855A" w14:textId="77777777" w:rsidR="008413A3" w:rsidRPr="006F2A35" w:rsidRDefault="008413A3" w:rsidP="00CE6292">
            <w:pPr>
              <w:pStyle w:val="Normal1"/>
              <w:spacing w:line="240" w:lineRule="auto"/>
            </w:pPr>
          </w:p>
        </w:tc>
      </w:tr>
    </w:tbl>
    <w:p w14:paraId="65552F2E" w14:textId="77777777" w:rsidR="00963FF1" w:rsidRPr="006F2A35" w:rsidRDefault="00963FF1">
      <w:pPr>
        <w:pStyle w:val="Normal1"/>
      </w:pPr>
    </w:p>
    <w:p w14:paraId="5C7921ED" w14:textId="77777777" w:rsidR="00963FF1" w:rsidRPr="006F2A35" w:rsidRDefault="00963FF1">
      <w:pPr>
        <w:pStyle w:val="Normal1"/>
      </w:pPr>
    </w:p>
    <w:p w14:paraId="2E176F52" w14:textId="77777777" w:rsidR="00963FF1" w:rsidRPr="006F2A35" w:rsidRDefault="00963FF1">
      <w:pPr>
        <w:pStyle w:val="Normal1"/>
      </w:pPr>
    </w:p>
    <w:sectPr w:rsidR="00963FF1" w:rsidRPr="006F2A35" w:rsidSect="001E0140">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93F81" w14:textId="77777777" w:rsidR="00B02ABC" w:rsidRDefault="00B02ABC" w:rsidP="00B17EA5">
      <w:pPr>
        <w:spacing w:line="240" w:lineRule="auto"/>
      </w:pPr>
      <w:r>
        <w:separator/>
      </w:r>
    </w:p>
  </w:endnote>
  <w:endnote w:type="continuationSeparator" w:id="0">
    <w:p w14:paraId="3D9F3F74" w14:textId="77777777" w:rsidR="00B02ABC" w:rsidRDefault="00B02ABC" w:rsidP="00B17E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14D5C" w14:textId="77777777" w:rsidR="00932B11" w:rsidRDefault="00932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1FB4" w14:textId="7D03C40B" w:rsidR="00B17EA5" w:rsidRDefault="00B17EA5">
    <w:pPr>
      <w:pStyle w:val="Footer"/>
    </w:pPr>
    <w:r>
      <w:rPr>
        <w:rFonts w:ascii="Cambria" w:hAnsi="Cambria"/>
      </w:rPr>
      <w:t>©</w:t>
    </w:r>
    <w:r>
      <w:t xml:space="preserve"> Susette Jaquette, </w:t>
    </w:r>
    <w:r w:rsidRPr="004B1336">
      <w:t>jaquette@</w:t>
    </w:r>
    <w:r>
      <w:t xml:space="preserve">edtech4ALEKS.com, </w:t>
    </w:r>
    <w:r w:rsidR="00C642FC">
      <w:t>April</w:t>
    </w:r>
    <w:r>
      <w:t xml:space="preserve"> 201</w:t>
    </w:r>
    <w:r w:rsidR="00C642FC">
      <w:t>9</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B361C" w14:textId="77777777" w:rsidR="00932B11" w:rsidRDefault="00932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364BC" w14:textId="77777777" w:rsidR="00B02ABC" w:rsidRDefault="00B02ABC" w:rsidP="00B17EA5">
      <w:pPr>
        <w:spacing w:line="240" w:lineRule="auto"/>
      </w:pPr>
      <w:r>
        <w:separator/>
      </w:r>
    </w:p>
  </w:footnote>
  <w:footnote w:type="continuationSeparator" w:id="0">
    <w:p w14:paraId="2DEC79BD" w14:textId="77777777" w:rsidR="00B02ABC" w:rsidRDefault="00B02ABC" w:rsidP="00B17E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4CDA5" w14:textId="77777777" w:rsidR="00B17EA5" w:rsidRDefault="00B17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B66F5" w14:textId="77777777" w:rsidR="00B17EA5" w:rsidRDefault="00B17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82ECE" w14:textId="77777777" w:rsidR="00B17EA5" w:rsidRDefault="00B17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47C1"/>
    <w:multiLevelType w:val="hybridMultilevel"/>
    <w:tmpl w:val="D8D04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E09F9"/>
    <w:multiLevelType w:val="hybridMultilevel"/>
    <w:tmpl w:val="792C2F2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B1B3D"/>
    <w:multiLevelType w:val="multilevel"/>
    <w:tmpl w:val="D5E0A1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C830343"/>
    <w:multiLevelType w:val="multilevel"/>
    <w:tmpl w:val="D8D043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1B1882"/>
    <w:multiLevelType w:val="hybridMultilevel"/>
    <w:tmpl w:val="E8B4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960D8"/>
    <w:multiLevelType w:val="hybridMultilevel"/>
    <w:tmpl w:val="35DEF2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F32357"/>
    <w:multiLevelType w:val="hybridMultilevel"/>
    <w:tmpl w:val="D5E0A10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DB7F6A"/>
    <w:multiLevelType w:val="hybridMultilevel"/>
    <w:tmpl w:val="919209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FC64A8"/>
    <w:multiLevelType w:val="hybridMultilevel"/>
    <w:tmpl w:val="792C2F2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A06F3E"/>
    <w:multiLevelType w:val="hybridMultilevel"/>
    <w:tmpl w:val="D564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0"/>
  </w:num>
  <w:num w:numId="5">
    <w:abstractNumId w:val="3"/>
  </w:num>
  <w:num w:numId="6">
    <w:abstractNumId w:val="4"/>
  </w:num>
  <w:num w:numId="7">
    <w:abstractNumId w:val="8"/>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020CE"/>
    <w:rsid w:val="000002CD"/>
    <w:rsid w:val="0000336C"/>
    <w:rsid w:val="0001192A"/>
    <w:rsid w:val="00011A52"/>
    <w:rsid w:val="0001226F"/>
    <w:rsid w:val="00012EAF"/>
    <w:rsid w:val="000151F4"/>
    <w:rsid w:val="00016909"/>
    <w:rsid w:val="00017D8C"/>
    <w:rsid w:val="00027450"/>
    <w:rsid w:val="0003249D"/>
    <w:rsid w:val="00034E2D"/>
    <w:rsid w:val="000405E9"/>
    <w:rsid w:val="00041D49"/>
    <w:rsid w:val="00043C8C"/>
    <w:rsid w:val="00044BB7"/>
    <w:rsid w:val="00060D06"/>
    <w:rsid w:val="00066A53"/>
    <w:rsid w:val="00066CAA"/>
    <w:rsid w:val="00067683"/>
    <w:rsid w:val="00076C1E"/>
    <w:rsid w:val="00082090"/>
    <w:rsid w:val="00093BCF"/>
    <w:rsid w:val="000949D1"/>
    <w:rsid w:val="00097C60"/>
    <w:rsid w:val="000A4F3B"/>
    <w:rsid w:val="000B0910"/>
    <w:rsid w:val="000B0F97"/>
    <w:rsid w:val="000C0AF8"/>
    <w:rsid w:val="000C2BC1"/>
    <w:rsid w:val="000C3A21"/>
    <w:rsid w:val="000C4668"/>
    <w:rsid w:val="000C777C"/>
    <w:rsid w:val="000C796F"/>
    <w:rsid w:val="000D37B8"/>
    <w:rsid w:val="000D563D"/>
    <w:rsid w:val="000D5C1F"/>
    <w:rsid w:val="000D6BEA"/>
    <w:rsid w:val="000E265B"/>
    <w:rsid w:val="000E476D"/>
    <w:rsid w:val="000E480D"/>
    <w:rsid w:val="000E5246"/>
    <w:rsid w:val="00102CD8"/>
    <w:rsid w:val="001044E0"/>
    <w:rsid w:val="0010681E"/>
    <w:rsid w:val="001069E6"/>
    <w:rsid w:val="00110CEE"/>
    <w:rsid w:val="001116ED"/>
    <w:rsid w:val="00113F5B"/>
    <w:rsid w:val="00114EC8"/>
    <w:rsid w:val="001158FA"/>
    <w:rsid w:val="0012190F"/>
    <w:rsid w:val="00121B55"/>
    <w:rsid w:val="001239D1"/>
    <w:rsid w:val="00126F28"/>
    <w:rsid w:val="00127627"/>
    <w:rsid w:val="0013625F"/>
    <w:rsid w:val="00142402"/>
    <w:rsid w:val="00145898"/>
    <w:rsid w:val="001460E6"/>
    <w:rsid w:val="0016120B"/>
    <w:rsid w:val="00161242"/>
    <w:rsid w:val="00164DB4"/>
    <w:rsid w:val="00172F63"/>
    <w:rsid w:val="00172FB9"/>
    <w:rsid w:val="00180B9C"/>
    <w:rsid w:val="001825E2"/>
    <w:rsid w:val="00190194"/>
    <w:rsid w:val="001A658E"/>
    <w:rsid w:val="001C0CBC"/>
    <w:rsid w:val="001C1D2E"/>
    <w:rsid w:val="001C2801"/>
    <w:rsid w:val="001C4838"/>
    <w:rsid w:val="001C55D5"/>
    <w:rsid w:val="001E0140"/>
    <w:rsid w:val="001E1CC8"/>
    <w:rsid w:val="001E55E7"/>
    <w:rsid w:val="001E7326"/>
    <w:rsid w:val="001F33BD"/>
    <w:rsid w:val="001F5698"/>
    <w:rsid w:val="002005D6"/>
    <w:rsid w:val="002020CE"/>
    <w:rsid w:val="0020338A"/>
    <w:rsid w:val="002052ED"/>
    <w:rsid w:val="00215A8A"/>
    <w:rsid w:val="002210F6"/>
    <w:rsid w:val="002255AF"/>
    <w:rsid w:val="00235024"/>
    <w:rsid w:val="0024655B"/>
    <w:rsid w:val="002471E7"/>
    <w:rsid w:val="0024773C"/>
    <w:rsid w:val="00251419"/>
    <w:rsid w:val="002575C8"/>
    <w:rsid w:val="002635E8"/>
    <w:rsid w:val="002639A5"/>
    <w:rsid w:val="0026454C"/>
    <w:rsid w:val="0027059B"/>
    <w:rsid w:val="00271365"/>
    <w:rsid w:val="00275215"/>
    <w:rsid w:val="00276E72"/>
    <w:rsid w:val="00281EEC"/>
    <w:rsid w:val="00284957"/>
    <w:rsid w:val="00285038"/>
    <w:rsid w:val="002939B1"/>
    <w:rsid w:val="00294B35"/>
    <w:rsid w:val="002B3528"/>
    <w:rsid w:val="002B6DB2"/>
    <w:rsid w:val="002B777A"/>
    <w:rsid w:val="002B7C19"/>
    <w:rsid w:val="002C14BE"/>
    <w:rsid w:val="002C33A5"/>
    <w:rsid w:val="002C4854"/>
    <w:rsid w:val="002D0D9D"/>
    <w:rsid w:val="002D170F"/>
    <w:rsid w:val="002D3D90"/>
    <w:rsid w:val="002D3FB4"/>
    <w:rsid w:val="002F04A9"/>
    <w:rsid w:val="002F61A9"/>
    <w:rsid w:val="00300053"/>
    <w:rsid w:val="00307186"/>
    <w:rsid w:val="00313BE8"/>
    <w:rsid w:val="00316459"/>
    <w:rsid w:val="00316DEE"/>
    <w:rsid w:val="003203DD"/>
    <w:rsid w:val="00320F03"/>
    <w:rsid w:val="00324034"/>
    <w:rsid w:val="00326178"/>
    <w:rsid w:val="003346B0"/>
    <w:rsid w:val="00334F48"/>
    <w:rsid w:val="00352A6B"/>
    <w:rsid w:val="00363533"/>
    <w:rsid w:val="003752BF"/>
    <w:rsid w:val="00376795"/>
    <w:rsid w:val="0037762D"/>
    <w:rsid w:val="00382546"/>
    <w:rsid w:val="00390247"/>
    <w:rsid w:val="00391E95"/>
    <w:rsid w:val="003A1E94"/>
    <w:rsid w:val="003A2A14"/>
    <w:rsid w:val="003A47F1"/>
    <w:rsid w:val="003A4BFD"/>
    <w:rsid w:val="003A6586"/>
    <w:rsid w:val="003A742C"/>
    <w:rsid w:val="003B08D1"/>
    <w:rsid w:val="003B2A45"/>
    <w:rsid w:val="003B67E5"/>
    <w:rsid w:val="003B6E80"/>
    <w:rsid w:val="003C0FDD"/>
    <w:rsid w:val="003C52A3"/>
    <w:rsid w:val="003C6B5D"/>
    <w:rsid w:val="003D3827"/>
    <w:rsid w:val="003D39D7"/>
    <w:rsid w:val="003E007F"/>
    <w:rsid w:val="003E543A"/>
    <w:rsid w:val="003F04D7"/>
    <w:rsid w:val="003F79E6"/>
    <w:rsid w:val="00403AC9"/>
    <w:rsid w:val="00407C68"/>
    <w:rsid w:val="00415C2E"/>
    <w:rsid w:val="00416866"/>
    <w:rsid w:val="0041766D"/>
    <w:rsid w:val="00423F1A"/>
    <w:rsid w:val="00426C51"/>
    <w:rsid w:val="0043783E"/>
    <w:rsid w:val="00442EF0"/>
    <w:rsid w:val="00450E63"/>
    <w:rsid w:val="004517C2"/>
    <w:rsid w:val="00462DC1"/>
    <w:rsid w:val="00466FB7"/>
    <w:rsid w:val="00467912"/>
    <w:rsid w:val="0047128E"/>
    <w:rsid w:val="00473884"/>
    <w:rsid w:val="00474EFC"/>
    <w:rsid w:val="004752A1"/>
    <w:rsid w:val="00477247"/>
    <w:rsid w:val="00480DF1"/>
    <w:rsid w:val="00481402"/>
    <w:rsid w:val="00483453"/>
    <w:rsid w:val="00485BD6"/>
    <w:rsid w:val="00486945"/>
    <w:rsid w:val="004915F5"/>
    <w:rsid w:val="00491C2A"/>
    <w:rsid w:val="004953EC"/>
    <w:rsid w:val="004958BD"/>
    <w:rsid w:val="004B4748"/>
    <w:rsid w:val="004B6E95"/>
    <w:rsid w:val="004C1DAC"/>
    <w:rsid w:val="004C1E11"/>
    <w:rsid w:val="004C662A"/>
    <w:rsid w:val="004D2300"/>
    <w:rsid w:val="004E7962"/>
    <w:rsid w:val="004F1F6E"/>
    <w:rsid w:val="004F341A"/>
    <w:rsid w:val="004F3B90"/>
    <w:rsid w:val="005048C4"/>
    <w:rsid w:val="00506D0C"/>
    <w:rsid w:val="005102DF"/>
    <w:rsid w:val="00512ACD"/>
    <w:rsid w:val="0051605D"/>
    <w:rsid w:val="00523779"/>
    <w:rsid w:val="00526C09"/>
    <w:rsid w:val="00531BAD"/>
    <w:rsid w:val="00535ACC"/>
    <w:rsid w:val="00537FF6"/>
    <w:rsid w:val="00542E10"/>
    <w:rsid w:val="0054376A"/>
    <w:rsid w:val="0054484C"/>
    <w:rsid w:val="0055278C"/>
    <w:rsid w:val="00556C5E"/>
    <w:rsid w:val="00560B7B"/>
    <w:rsid w:val="005634F2"/>
    <w:rsid w:val="0056517B"/>
    <w:rsid w:val="00571BF5"/>
    <w:rsid w:val="005835C8"/>
    <w:rsid w:val="00584A2E"/>
    <w:rsid w:val="005860CA"/>
    <w:rsid w:val="005913F9"/>
    <w:rsid w:val="00593E0F"/>
    <w:rsid w:val="005966FD"/>
    <w:rsid w:val="0059781E"/>
    <w:rsid w:val="005A3C0A"/>
    <w:rsid w:val="005A584E"/>
    <w:rsid w:val="005B18A2"/>
    <w:rsid w:val="005B4E93"/>
    <w:rsid w:val="005B587B"/>
    <w:rsid w:val="005C00FA"/>
    <w:rsid w:val="005C2660"/>
    <w:rsid w:val="005C48C6"/>
    <w:rsid w:val="005C4A84"/>
    <w:rsid w:val="005C6E12"/>
    <w:rsid w:val="005D0D83"/>
    <w:rsid w:val="005D453D"/>
    <w:rsid w:val="005E3AB6"/>
    <w:rsid w:val="005E471A"/>
    <w:rsid w:val="005E4A08"/>
    <w:rsid w:val="00601443"/>
    <w:rsid w:val="0062097F"/>
    <w:rsid w:val="00623753"/>
    <w:rsid w:val="00631E6F"/>
    <w:rsid w:val="006402DB"/>
    <w:rsid w:val="00644C47"/>
    <w:rsid w:val="0064546F"/>
    <w:rsid w:val="0066383A"/>
    <w:rsid w:val="006645CE"/>
    <w:rsid w:val="00671E1B"/>
    <w:rsid w:val="0067637F"/>
    <w:rsid w:val="00681CD3"/>
    <w:rsid w:val="00683039"/>
    <w:rsid w:val="00686F16"/>
    <w:rsid w:val="0068748A"/>
    <w:rsid w:val="006A4604"/>
    <w:rsid w:val="006B01DE"/>
    <w:rsid w:val="006B0E2C"/>
    <w:rsid w:val="006B5676"/>
    <w:rsid w:val="006C3AC1"/>
    <w:rsid w:val="006D2B25"/>
    <w:rsid w:val="006E0532"/>
    <w:rsid w:val="006F2A35"/>
    <w:rsid w:val="006F331E"/>
    <w:rsid w:val="006F3A1C"/>
    <w:rsid w:val="006F55E4"/>
    <w:rsid w:val="006F5A29"/>
    <w:rsid w:val="006F71FE"/>
    <w:rsid w:val="00706C63"/>
    <w:rsid w:val="00707F81"/>
    <w:rsid w:val="007141E6"/>
    <w:rsid w:val="0071444D"/>
    <w:rsid w:val="00715BAE"/>
    <w:rsid w:val="00726D67"/>
    <w:rsid w:val="00732A1C"/>
    <w:rsid w:val="0073541C"/>
    <w:rsid w:val="007369EA"/>
    <w:rsid w:val="00740124"/>
    <w:rsid w:val="007412FD"/>
    <w:rsid w:val="0074273F"/>
    <w:rsid w:val="00744595"/>
    <w:rsid w:val="007450A7"/>
    <w:rsid w:val="00750DFB"/>
    <w:rsid w:val="0075139F"/>
    <w:rsid w:val="00753A29"/>
    <w:rsid w:val="00756117"/>
    <w:rsid w:val="00762D89"/>
    <w:rsid w:val="00766E07"/>
    <w:rsid w:val="007752E2"/>
    <w:rsid w:val="007826A0"/>
    <w:rsid w:val="00783A8E"/>
    <w:rsid w:val="0078787E"/>
    <w:rsid w:val="00790303"/>
    <w:rsid w:val="00790B04"/>
    <w:rsid w:val="00794092"/>
    <w:rsid w:val="00794B20"/>
    <w:rsid w:val="007970F5"/>
    <w:rsid w:val="007B1600"/>
    <w:rsid w:val="007C50D0"/>
    <w:rsid w:val="007C5BC6"/>
    <w:rsid w:val="007C70E6"/>
    <w:rsid w:val="007E344C"/>
    <w:rsid w:val="007E7477"/>
    <w:rsid w:val="007F2D44"/>
    <w:rsid w:val="007F3E31"/>
    <w:rsid w:val="007F48C5"/>
    <w:rsid w:val="007F641F"/>
    <w:rsid w:val="007F668A"/>
    <w:rsid w:val="007F7E63"/>
    <w:rsid w:val="00800561"/>
    <w:rsid w:val="00800902"/>
    <w:rsid w:val="008058A6"/>
    <w:rsid w:val="00814774"/>
    <w:rsid w:val="0082169D"/>
    <w:rsid w:val="00824FEC"/>
    <w:rsid w:val="00826B4A"/>
    <w:rsid w:val="00827F02"/>
    <w:rsid w:val="00834569"/>
    <w:rsid w:val="008353A2"/>
    <w:rsid w:val="008413A3"/>
    <w:rsid w:val="00851752"/>
    <w:rsid w:val="00854FAE"/>
    <w:rsid w:val="00855A31"/>
    <w:rsid w:val="00862622"/>
    <w:rsid w:val="00863EFA"/>
    <w:rsid w:val="0087121F"/>
    <w:rsid w:val="00883FCF"/>
    <w:rsid w:val="00892183"/>
    <w:rsid w:val="00897D03"/>
    <w:rsid w:val="008A0BFC"/>
    <w:rsid w:val="008A20C3"/>
    <w:rsid w:val="008A5455"/>
    <w:rsid w:val="008A545D"/>
    <w:rsid w:val="008A6BB0"/>
    <w:rsid w:val="008B05C5"/>
    <w:rsid w:val="008B3D88"/>
    <w:rsid w:val="008B68A9"/>
    <w:rsid w:val="008B6AFC"/>
    <w:rsid w:val="008C3627"/>
    <w:rsid w:val="008C3889"/>
    <w:rsid w:val="008C40B1"/>
    <w:rsid w:val="008C451F"/>
    <w:rsid w:val="008D1179"/>
    <w:rsid w:val="008D3BA8"/>
    <w:rsid w:val="008D4DC1"/>
    <w:rsid w:val="008D660B"/>
    <w:rsid w:val="008E0D06"/>
    <w:rsid w:val="008E3188"/>
    <w:rsid w:val="008E5690"/>
    <w:rsid w:val="008E7806"/>
    <w:rsid w:val="008E7C11"/>
    <w:rsid w:val="008F2F3E"/>
    <w:rsid w:val="008F6930"/>
    <w:rsid w:val="009014A0"/>
    <w:rsid w:val="009071A7"/>
    <w:rsid w:val="00907E50"/>
    <w:rsid w:val="00910EDA"/>
    <w:rsid w:val="00915F22"/>
    <w:rsid w:val="00916BA6"/>
    <w:rsid w:val="00927BD4"/>
    <w:rsid w:val="00927C00"/>
    <w:rsid w:val="00932B11"/>
    <w:rsid w:val="0093408F"/>
    <w:rsid w:val="00934649"/>
    <w:rsid w:val="00944214"/>
    <w:rsid w:val="0094556F"/>
    <w:rsid w:val="00947DFA"/>
    <w:rsid w:val="0095244B"/>
    <w:rsid w:val="00955235"/>
    <w:rsid w:val="009614A3"/>
    <w:rsid w:val="00963FF1"/>
    <w:rsid w:val="00964375"/>
    <w:rsid w:val="00980429"/>
    <w:rsid w:val="009860D0"/>
    <w:rsid w:val="00986C94"/>
    <w:rsid w:val="00990358"/>
    <w:rsid w:val="00993DB0"/>
    <w:rsid w:val="009A3B4D"/>
    <w:rsid w:val="009A66E2"/>
    <w:rsid w:val="009B102F"/>
    <w:rsid w:val="009B2EA1"/>
    <w:rsid w:val="009B5A94"/>
    <w:rsid w:val="009C335A"/>
    <w:rsid w:val="009C534B"/>
    <w:rsid w:val="009C5FC0"/>
    <w:rsid w:val="009D034F"/>
    <w:rsid w:val="009E280A"/>
    <w:rsid w:val="009E4503"/>
    <w:rsid w:val="009F2D5F"/>
    <w:rsid w:val="009F326E"/>
    <w:rsid w:val="009F39C6"/>
    <w:rsid w:val="009F4C02"/>
    <w:rsid w:val="009F4EF2"/>
    <w:rsid w:val="009F6202"/>
    <w:rsid w:val="00A01901"/>
    <w:rsid w:val="00A01B74"/>
    <w:rsid w:val="00A03817"/>
    <w:rsid w:val="00A03C28"/>
    <w:rsid w:val="00A07483"/>
    <w:rsid w:val="00A15534"/>
    <w:rsid w:val="00A20476"/>
    <w:rsid w:val="00A21FD8"/>
    <w:rsid w:val="00A2435D"/>
    <w:rsid w:val="00A24D07"/>
    <w:rsid w:val="00A26C4F"/>
    <w:rsid w:val="00A31443"/>
    <w:rsid w:val="00A32D90"/>
    <w:rsid w:val="00A35AD0"/>
    <w:rsid w:val="00A360DC"/>
    <w:rsid w:val="00A376F9"/>
    <w:rsid w:val="00A51D5C"/>
    <w:rsid w:val="00A5271D"/>
    <w:rsid w:val="00A53D8E"/>
    <w:rsid w:val="00A55D89"/>
    <w:rsid w:val="00A7492B"/>
    <w:rsid w:val="00A77C8B"/>
    <w:rsid w:val="00A77D89"/>
    <w:rsid w:val="00A86EFE"/>
    <w:rsid w:val="00A93EBF"/>
    <w:rsid w:val="00A95ACB"/>
    <w:rsid w:val="00A96CD2"/>
    <w:rsid w:val="00AA5752"/>
    <w:rsid w:val="00AB21C8"/>
    <w:rsid w:val="00AB5014"/>
    <w:rsid w:val="00AB5030"/>
    <w:rsid w:val="00AB6DC4"/>
    <w:rsid w:val="00AC1935"/>
    <w:rsid w:val="00AC2148"/>
    <w:rsid w:val="00AC55DB"/>
    <w:rsid w:val="00AC7098"/>
    <w:rsid w:val="00AD2EB5"/>
    <w:rsid w:val="00AE2031"/>
    <w:rsid w:val="00AE65F4"/>
    <w:rsid w:val="00AF245B"/>
    <w:rsid w:val="00AF2EDF"/>
    <w:rsid w:val="00AF4C26"/>
    <w:rsid w:val="00AF6385"/>
    <w:rsid w:val="00AF7919"/>
    <w:rsid w:val="00B019E8"/>
    <w:rsid w:val="00B02ABC"/>
    <w:rsid w:val="00B17EA5"/>
    <w:rsid w:val="00B256C7"/>
    <w:rsid w:val="00B26992"/>
    <w:rsid w:val="00B30C58"/>
    <w:rsid w:val="00B35973"/>
    <w:rsid w:val="00B42A19"/>
    <w:rsid w:val="00B50EF1"/>
    <w:rsid w:val="00B50F42"/>
    <w:rsid w:val="00B5545F"/>
    <w:rsid w:val="00B563C5"/>
    <w:rsid w:val="00B60DD5"/>
    <w:rsid w:val="00B65883"/>
    <w:rsid w:val="00B71A69"/>
    <w:rsid w:val="00B80BF8"/>
    <w:rsid w:val="00B86002"/>
    <w:rsid w:val="00B914ED"/>
    <w:rsid w:val="00B97999"/>
    <w:rsid w:val="00BB0868"/>
    <w:rsid w:val="00BB654A"/>
    <w:rsid w:val="00BB7E81"/>
    <w:rsid w:val="00BC2A41"/>
    <w:rsid w:val="00BE2D06"/>
    <w:rsid w:val="00BE3BF7"/>
    <w:rsid w:val="00BE609F"/>
    <w:rsid w:val="00BE6303"/>
    <w:rsid w:val="00C0076A"/>
    <w:rsid w:val="00C015DE"/>
    <w:rsid w:val="00C045AD"/>
    <w:rsid w:val="00C04F26"/>
    <w:rsid w:val="00C05C35"/>
    <w:rsid w:val="00C1774B"/>
    <w:rsid w:val="00C231A0"/>
    <w:rsid w:val="00C308A0"/>
    <w:rsid w:val="00C356CA"/>
    <w:rsid w:val="00C35D38"/>
    <w:rsid w:val="00C37CC6"/>
    <w:rsid w:val="00C41F59"/>
    <w:rsid w:val="00C51234"/>
    <w:rsid w:val="00C55EE0"/>
    <w:rsid w:val="00C56D9C"/>
    <w:rsid w:val="00C63518"/>
    <w:rsid w:val="00C642FC"/>
    <w:rsid w:val="00C643CB"/>
    <w:rsid w:val="00C664E2"/>
    <w:rsid w:val="00C66EAA"/>
    <w:rsid w:val="00C72BBC"/>
    <w:rsid w:val="00C74CDC"/>
    <w:rsid w:val="00C80F15"/>
    <w:rsid w:val="00C86ADC"/>
    <w:rsid w:val="00C940D6"/>
    <w:rsid w:val="00C971DA"/>
    <w:rsid w:val="00CA4473"/>
    <w:rsid w:val="00CA51CE"/>
    <w:rsid w:val="00CA764D"/>
    <w:rsid w:val="00CA7C2A"/>
    <w:rsid w:val="00CB05E4"/>
    <w:rsid w:val="00CB6D15"/>
    <w:rsid w:val="00CB77D4"/>
    <w:rsid w:val="00CC46DE"/>
    <w:rsid w:val="00CC6E44"/>
    <w:rsid w:val="00CD3C27"/>
    <w:rsid w:val="00CD4EDE"/>
    <w:rsid w:val="00CE0378"/>
    <w:rsid w:val="00CE32A3"/>
    <w:rsid w:val="00CE539C"/>
    <w:rsid w:val="00CE53D6"/>
    <w:rsid w:val="00CE6292"/>
    <w:rsid w:val="00CE7389"/>
    <w:rsid w:val="00CF7B77"/>
    <w:rsid w:val="00D05926"/>
    <w:rsid w:val="00D10DCF"/>
    <w:rsid w:val="00D14E25"/>
    <w:rsid w:val="00D20833"/>
    <w:rsid w:val="00D23422"/>
    <w:rsid w:val="00D30258"/>
    <w:rsid w:val="00D36499"/>
    <w:rsid w:val="00D417F8"/>
    <w:rsid w:val="00D41BC2"/>
    <w:rsid w:val="00D4411A"/>
    <w:rsid w:val="00D50433"/>
    <w:rsid w:val="00D56455"/>
    <w:rsid w:val="00D574D1"/>
    <w:rsid w:val="00D57B08"/>
    <w:rsid w:val="00D61D62"/>
    <w:rsid w:val="00D6704D"/>
    <w:rsid w:val="00D73005"/>
    <w:rsid w:val="00D739A3"/>
    <w:rsid w:val="00D760FB"/>
    <w:rsid w:val="00D801E5"/>
    <w:rsid w:val="00D818E8"/>
    <w:rsid w:val="00D833B0"/>
    <w:rsid w:val="00D855D8"/>
    <w:rsid w:val="00D8600C"/>
    <w:rsid w:val="00D92AA0"/>
    <w:rsid w:val="00D92C8B"/>
    <w:rsid w:val="00D93357"/>
    <w:rsid w:val="00DA636E"/>
    <w:rsid w:val="00DA6FB4"/>
    <w:rsid w:val="00DB0A48"/>
    <w:rsid w:val="00DB2067"/>
    <w:rsid w:val="00DC1212"/>
    <w:rsid w:val="00DC5743"/>
    <w:rsid w:val="00DD1CF8"/>
    <w:rsid w:val="00DD1DF4"/>
    <w:rsid w:val="00DD22F0"/>
    <w:rsid w:val="00DE2152"/>
    <w:rsid w:val="00DE597F"/>
    <w:rsid w:val="00DE67FE"/>
    <w:rsid w:val="00DF1B1A"/>
    <w:rsid w:val="00DF2CB4"/>
    <w:rsid w:val="00DF658C"/>
    <w:rsid w:val="00E02CC7"/>
    <w:rsid w:val="00E11035"/>
    <w:rsid w:val="00E150C7"/>
    <w:rsid w:val="00E20FDD"/>
    <w:rsid w:val="00E23960"/>
    <w:rsid w:val="00E27FB8"/>
    <w:rsid w:val="00E43A36"/>
    <w:rsid w:val="00E44FD6"/>
    <w:rsid w:val="00E50C88"/>
    <w:rsid w:val="00E57B51"/>
    <w:rsid w:val="00E63CA4"/>
    <w:rsid w:val="00E64951"/>
    <w:rsid w:val="00E72B71"/>
    <w:rsid w:val="00E72F09"/>
    <w:rsid w:val="00E764E4"/>
    <w:rsid w:val="00E83A1E"/>
    <w:rsid w:val="00E92577"/>
    <w:rsid w:val="00E95065"/>
    <w:rsid w:val="00EA2886"/>
    <w:rsid w:val="00EA5456"/>
    <w:rsid w:val="00EA5D1E"/>
    <w:rsid w:val="00EB06B9"/>
    <w:rsid w:val="00EB1D6A"/>
    <w:rsid w:val="00EB3185"/>
    <w:rsid w:val="00EB47DC"/>
    <w:rsid w:val="00EC0EBE"/>
    <w:rsid w:val="00EC2D55"/>
    <w:rsid w:val="00ED0499"/>
    <w:rsid w:val="00ED0E64"/>
    <w:rsid w:val="00ED20BD"/>
    <w:rsid w:val="00ED334F"/>
    <w:rsid w:val="00ED5BD7"/>
    <w:rsid w:val="00EE01F2"/>
    <w:rsid w:val="00EE3540"/>
    <w:rsid w:val="00EE47E1"/>
    <w:rsid w:val="00EE669E"/>
    <w:rsid w:val="00EF474D"/>
    <w:rsid w:val="00F010D4"/>
    <w:rsid w:val="00F05F5A"/>
    <w:rsid w:val="00F0668F"/>
    <w:rsid w:val="00F100EC"/>
    <w:rsid w:val="00F12A38"/>
    <w:rsid w:val="00F27F9F"/>
    <w:rsid w:val="00F3420C"/>
    <w:rsid w:val="00F345C8"/>
    <w:rsid w:val="00F34A6E"/>
    <w:rsid w:val="00F36344"/>
    <w:rsid w:val="00F36EC4"/>
    <w:rsid w:val="00F41ABD"/>
    <w:rsid w:val="00F5251E"/>
    <w:rsid w:val="00F54E79"/>
    <w:rsid w:val="00F55ABD"/>
    <w:rsid w:val="00F55EED"/>
    <w:rsid w:val="00F6141F"/>
    <w:rsid w:val="00F66902"/>
    <w:rsid w:val="00F704C3"/>
    <w:rsid w:val="00F70948"/>
    <w:rsid w:val="00F7211D"/>
    <w:rsid w:val="00F74977"/>
    <w:rsid w:val="00F774EF"/>
    <w:rsid w:val="00F8020D"/>
    <w:rsid w:val="00F87033"/>
    <w:rsid w:val="00FA2B1A"/>
    <w:rsid w:val="00FA70D0"/>
    <w:rsid w:val="00FA7425"/>
    <w:rsid w:val="00FB503A"/>
    <w:rsid w:val="00FB6935"/>
    <w:rsid w:val="00FB6F07"/>
    <w:rsid w:val="00FC46E7"/>
    <w:rsid w:val="00FD5A2A"/>
    <w:rsid w:val="00FE0170"/>
    <w:rsid w:val="00FE0B1D"/>
    <w:rsid w:val="00FE143D"/>
    <w:rsid w:val="00FE22E8"/>
    <w:rsid w:val="00FE386D"/>
    <w:rsid w:val="00FE4D23"/>
    <w:rsid w:val="00FE6CE3"/>
    <w:rsid w:val="00FF154F"/>
    <w:rsid w:val="00FF2147"/>
    <w:rsid w:val="00FF48AA"/>
    <w:rsid w:val="00FF63B6"/>
    <w:rsid w:val="00FF6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DBA6B4"/>
  <w15:docId w15:val="{5C03B850-9ED8-B04B-8863-1E153542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szCs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AF6385"/>
    <w:pPr>
      <w:ind w:left="720"/>
      <w:contextualSpacing/>
    </w:pPr>
  </w:style>
  <w:style w:type="paragraph" w:styleId="Header">
    <w:name w:val="header"/>
    <w:basedOn w:val="Normal"/>
    <w:link w:val="HeaderChar"/>
    <w:uiPriority w:val="99"/>
    <w:unhideWhenUsed/>
    <w:rsid w:val="00B17EA5"/>
    <w:pPr>
      <w:tabs>
        <w:tab w:val="center" w:pos="4320"/>
        <w:tab w:val="right" w:pos="8640"/>
      </w:tabs>
      <w:spacing w:line="240" w:lineRule="auto"/>
    </w:pPr>
  </w:style>
  <w:style w:type="character" w:customStyle="1" w:styleId="HeaderChar">
    <w:name w:val="Header Char"/>
    <w:basedOn w:val="DefaultParagraphFont"/>
    <w:link w:val="Header"/>
    <w:uiPriority w:val="99"/>
    <w:rsid w:val="00B17EA5"/>
  </w:style>
  <w:style w:type="paragraph" w:styleId="Footer">
    <w:name w:val="footer"/>
    <w:basedOn w:val="Normal"/>
    <w:link w:val="FooterChar"/>
    <w:uiPriority w:val="99"/>
    <w:unhideWhenUsed/>
    <w:rsid w:val="00B17EA5"/>
    <w:pPr>
      <w:tabs>
        <w:tab w:val="center" w:pos="4320"/>
        <w:tab w:val="right" w:pos="8640"/>
      </w:tabs>
      <w:spacing w:line="240" w:lineRule="auto"/>
    </w:pPr>
  </w:style>
  <w:style w:type="character" w:customStyle="1" w:styleId="FooterChar">
    <w:name w:val="Footer Char"/>
    <w:basedOn w:val="DefaultParagraphFont"/>
    <w:link w:val="Footer"/>
    <w:uiPriority w:val="99"/>
    <w:rsid w:val="00B17EA5"/>
  </w:style>
  <w:style w:type="paragraph" w:styleId="NormalWeb">
    <w:name w:val="Normal (Web)"/>
    <w:basedOn w:val="Normal"/>
    <w:uiPriority w:val="99"/>
    <w:unhideWhenUsed/>
    <w:rsid w:val="00AB21C8"/>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9B288-5B2F-1D4F-8FAD-769219A19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120</cp:revision>
  <cp:lastPrinted>2015-09-03T04:50:00Z</cp:lastPrinted>
  <dcterms:created xsi:type="dcterms:W3CDTF">2019-04-24T13:12:00Z</dcterms:created>
  <dcterms:modified xsi:type="dcterms:W3CDTF">2020-01-26T21:34:00Z</dcterms:modified>
</cp:coreProperties>
</file>